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A318" w14:textId="20253AE1" w:rsidR="00C61CC6" w:rsidRPr="00C61CC6" w:rsidRDefault="00C61CC6" w:rsidP="00A20625">
      <w:pPr>
        <w:pStyle w:val="a3"/>
        <w:spacing w:before="0" w:beforeAutospacing="0" w:after="0" w:afterAutospacing="0" w:line="255" w:lineRule="atLeast"/>
        <w:jc w:val="center"/>
        <w:textAlignment w:val="baseline"/>
        <w:outlineLvl w:val="0"/>
        <w:rPr>
          <w:rStyle w:val="a4"/>
          <w:rFonts w:ascii="Athelas" w:eastAsia="Calibri" w:hAnsi="Athelas" w:cs="Calibri"/>
          <w:i/>
          <w:color w:val="171717" w:themeColor="background2" w:themeShade="1A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C61CC6">
        <w:rPr>
          <w:rStyle w:val="a4"/>
          <w:rFonts w:ascii="Athelas" w:eastAsia="Calibri" w:hAnsi="Athelas" w:cs="Calibri"/>
          <w:i/>
          <w:color w:val="171717" w:themeColor="background2" w:themeShade="1A"/>
          <w:sz w:val="32"/>
          <w:szCs w:val="32"/>
          <w:bdr w:val="none" w:sz="0" w:space="0" w:color="auto" w:frame="1"/>
        </w:rPr>
        <w:t>Организац</w:t>
      </w:r>
      <w:r>
        <w:rPr>
          <w:rStyle w:val="a4"/>
          <w:rFonts w:ascii="Athelas" w:eastAsia="Calibri" w:hAnsi="Athelas" w:cs="Calibri"/>
          <w:i/>
          <w:color w:val="171717" w:themeColor="background2" w:themeShade="1A"/>
          <w:sz w:val="32"/>
          <w:szCs w:val="32"/>
          <w:bdr w:val="none" w:sz="0" w:space="0" w:color="auto" w:frame="1"/>
        </w:rPr>
        <w:t>ия международных</w:t>
      </w:r>
      <w:r w:rsidRPr="00C61CC6">
        <w:rPr>
          <w:rStyle w:val="a4"/>
          <w:rFonts w:ascii="Athelas" w:eastAsia="Calibri" w:hAnsi="Athelas" w:cs="Calibri"/>
          <w:i/>
          <w:color w:val="171717" w:themeColor="background2" w:themeShade="1A"/>
          <w:sz w:val="32"/>
          <w:szCs w:val="32"/>
          <w:bdr w:val="none" w:sz="0" w:space="0" w:color="auto" w:frame="1"/>
        </w:rPr>
        <w:t xml:space="preserve"> конкурсов «Талант – это ты!»</w:t>
      </w:r>
    </w:p>
    <w:p w14:paraId="28B37B83" w14:textId="406096D3" w:rsidR="001A2F20" w:rsidRPr="00421DB3" w:rsidRDefault="001A2F20" w:rsidP="00A20625">
      <w:pPr>
        <w:pStyle w:val="a3"/>
        <w:spacing w:before="0" w:beforeAutospacing="0" w:after="0" w:afterAutospacing="0" w:line="255" w:lineRule="atLeast"/>
        <w:jc w:val="center"/>
        <w:textAlignment w:val="baseline"/>
        <w:outlineLvl w:val="0"/>
        <w:rPr>
          <w:rStyle w:val="a4"/>
          <w:rFonts w:ascii="Athelas" w:hAnsi="Athelas" w:cs="Al Bayan"/>
          <w:i/>
          <w:color w:val="C00000"/>
          <w:sz w:val="56"/>
          <w:szCs w:val="56"/>
          <w:bdr w:val="none" w:sz="0" w:space="0" w:color="auto" w:frame="1"/>
        </w:rPr>
      </w:pP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Международный</w:t>
      </w:r>
      <w:r w:rsidRPr="00421DB3">
        <w:rPr>
          <w:rStyle w:val="a4"/>
          <w:rFonts w:ascii="Athelas" w:hAnsi="Athelas" w:cs="Al Bayan"/>
          <w:i/>
          <w:color w:val="C00000"/>
          <w:sz w:val="56"/>
          <w:szCs w:val="56"/>
          <w:bdr w:val="none" w:sz="0" w:space="0" w:color="auto" w:frame="1"/>
        </w:rPr>
        <w:t xml:space="preserve"> </w:t>
      </w: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фестиваль</w:t>
      </w:r>
      <w:r w:rsidRPr="00421DB3">
        <w:rPr>
          <w:rStyle w:val="a4"/>
          <w:rFonts w:ascii="Athelas" w:hAnsi="Athelas" w:cs="Al Bayan"/>
          <w:i/>
          <w:color w:val="C00000"/>
          <w:sz w:val="56"/>
          <w:szCs w:val="56"/>
          <w:bdr w:val="none" w:sz="0" w:space="0" w:color="auto" w:frame="1"/>
        </w:rPr>
        <w:t>-</w:t>
      </w: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конкурс</w:t>
      </w:r>
    </w:p>
    <w:p w14:paraId="79A8DC55" w14:textId="08960EC9" w:rsidR="001A2F20" w:rsidRDefault="001A2F20" w:rsidP="00BA5FCD">
      <w:pPr>
        <w:pStyle w:val="a3"/>
        <w:spacing w:before="0" w:beforeAutospacing="0" w:after="0" w:afterAutospacing="0" w:line="255" w:lineRule="atLeast"/>
        <w:jc w:val="center"/>
        <w:textAlignment w:val="baseline"/>
        <w:outlineLvl w:val="0"/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</w:pP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«Талант</w:t>
      </w:r>
      <w:r w:rsidRPr="00421DB3">
        <w:rPr>
          <w:rStyle w:val="a4"/>
          <w:rFonts w:ascii="Athelas" w:hAnsi="Athelas" w:cs="Al Bayan"/>
          <w:i/>
          <w:color w:val="C00000"/>
          <w:sz w:val="56"/>
          <w:szCs w:val="56"/>
          <w:bdr w:val="none" w:sz="0" w:space="0" w:color="auto" w:frame="1"/>
        </w:rPr>
        <w:t xml:space="preserve"> – </w:t>
      </w: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это</w:t>
      </w:r>
      <w:r w:rsidRPr="00421DB3">
        <w:rPr>
          <w:rStyle w:val="a4"/>
          <w:rFonts w:ascii="Athelas" w:hAnsi="Athelas" w:cs="Al Bayan"/>
          <w:i/>
          <w:color w:val="C00000"/>
          <w:sz w:val="56"/>
          <w:szCs w:val="56"/>
          <w:bdr w:val="none" w:sz="0" w:space="0" w:color="auto" w:frame="1"/>
        </w:rPr>
        <w:t xml:space="preserve"> </w:t>
      </w: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ТЫ</w:t>
      </w:r>
      <w:r w:rsidRPr="00421DB3">
        <w:rPr>
          <w:rStyle w:val="a4"/>
          <w:rFonts w:ascii="Athelas" w:hAnsi="Athelas" w:cs="Al Bayan"/>
          <w:i/>
          <w:color w:val="C00000"/>
          <w:sz w:val="56"/>
          <w:szCs w:val="56"/>
          <w:bdr w:val="none" w:sz="0" w:space="0" w:color="auto" w:frame="1"/>
        </w:rPr>
        <w:t>!</w:t>
      </w:r>
      <w:r w:rsidRPr="00421DB3"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»</w:t>
      </w:r>
    </w:p>
    <w:p w14:paraId="39C78EF9" w14:textId="24FED7E8" w:rsidR="002B64AE" w:rsidRPr="006E7F1F" w:rsidRDefault="004B4FDA" w:rsidP="006E7F1F">
      <w:pPr>
        <w:pStyle w:val="a3"/>
        <w:spacing w:before="0" w:beforeAutospacing="0" w:after="0" w:afterAutospacing="0" w:line="255" w:lineRule="atLeast"/>
        <w:jc w:val="center"/>
        <w:textAlignment w:val="baseline"/>
        <w:outlineLvl w:val="0"/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</w:pPr>
      <w:r>
        <w:rPr>
          <w:rStyle w:val="a4"/>
          <w:rFonts w:ascii="Athelas" w:eastAsia="Calibri" w:hAnsi="Athelas" w:cs="Calibri"/>
          <w:i/>
          <w:color w:val="C00000"/>
          <w:sz w:val="56"/>
          <w:szCs w:val="56"/>
          <w:bdr w:val="none" w:sz="0" w:space="0" w:color="auto" w:frame="1"/>
        </w:rPr>
        <w:t>(заочная форма)</w:t>
      </w:r>
    </w:p>
    <w:p w14:paraId="031E66F6" w14:textId="77777777" w:rsidR="004830C4" w:rsidRPr="005A6610" w:rsidRDefault="004830C4" w:rsidP="004B4FDA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Style w:val="a4"/>
          <w:rFonts w:ascii="Euphemia" w:hAnsi="Euphemia"/>
          <w:color w:val="000000"/>
          <w:sz w:val="21"/>
          <w:szCs w:val="21"/>
          <w:bdr w:val="none" w:sz="0" w:space="0" w:color="auto" w:frame="1"/>
        </w:rPr>
      </w:pPr>
    </w:p>
    <w:p w14:paraId="4BA27196" w14:textId="7DC26D2C" w:rsidR="001A2F20" w:rsidRPr="002B64AE" w:rsidRDefault="001A2F20" w:rsidP="001237AB">
      <w:pPr>
        <w:pStyle w:val="a3"/>
        <w:spacing w:before="0" w:beforeAutospacing="0" w:after="0" w:afterAutospacing="0" w:line="255" w:lineRule="atLeast"/>
        <w:ind w:left="708"/>
        <w:jc w:val="right"/>
        <w:textAlignment w:val="baseline"/>
        <w:rPr>
          <w:rStyle w:val="a4"/>
          <w:rFonts w:ascii="Euphemia" w:hAnsi="Euphemia"/>
          <w:color w:val="385623" w:themeColor="accent6" w:themeShade="80"/>
          <w:sz w:val="32"/>
          <w:szCs w:val="32"/>
          <w:bdr w:val="none" w:sz="0" w:space="0" w:color="auto" w:frame="1"/>
        </w:rPr>
      </w:pPr>
      <w:r w:rsidRPr="002B64AE">
        <w:rPr>
          <w:rStyle w:val="a4"/>
          <w:rFonts w:ascii="Euphemia" w:hAnsi="Euphemia"/>
          <w:color w:val="385623" w:themeColor="accent6" w:themeShade="80"/>
          <w:sz w:val="32"/>
          <w:szCs w:val="32"/>
          <w:bdr w:val="none" w:sz="0" w:space="0" w:color="auto" w:frame="1"/>
        </w:rPr>
        <w:t>«</w:t>
      </w:r>
      <w:r w:rsidRPr="002B64AE">
        <w:rPr>
          <w:rStyle w:val="a4"/>
          <w:rFonts w:ascii="Arial" w:hAnsi="Arial" w:cs="Arial"/>
          <w:color w:val="385623" w:themeColor="accent6" w:themeShade="80"/>
          <w:sz w:val="32"/>
          <w:szCs w:val="32"/>
          <w:bdr w:val="none" w:sz="0" w:space="0" w:color="auto" w:frame="1"/>
        </w:rPr>
        <w:t>Искусство</w:t>
      </w:r>
      <w:r w:rsidRPr="002B64AE">
        <w:rPr>
          <w:rStyle w:val="a4"/>
          <w:rFonts w:ascii="Euphemia" w:hAnsi="Euphemia"/>
          <w:color w:val="385623" w:themeColor="accent6" w:themeShade="80"/>
          <w:sz w:val="32"/>
          <w:szCs w:val="32"/>
          <w:bdr w:val="none" w:sz="0" w:space="0" w:color="auto" w:frame="1"/>
        </w:rPr>
        <w:t xml:space="preserve"> </w:t>
      </w:r>
      <w:r w:rsidRPr="002B64AE">
        <w:rPr>
          <w:rStyle w:val="a4"/>
          <w:rFonts w:ascii="Arial" w:hAnsi="Arial" w:cs="Arial"/>
          <w:color w:val="385623" w:themeColor="accent6" w:themeShade="80"/>
          <w:sz w:val="32"/>
          <w:szCs w:val="32"/>
          <w:bdr w:val="none" w:sz="0" w:space="0" w:color="auto" w:frame="1"/>
        </w:rPr>
        <w:t>Триумфа</w:t>
      </w:r>
      <w:r w:rsidRPr="002B64AE">
        <w:rPr>
          <w:rStyle w:val="a4"/>
          <w:rFonts w:ascii="Euphemia" w:hAnsi="Euphemia"/>
          <w:color w:val="385623" w:themeColor="accent6" w:themeShade="80"/>
          <w:sz w:val="32"/>
          <w:szCs w:val="32"/>
          <w:bdr w:val="none" w:sz="0" w:space="0" w:color="auto" w:frame="1"/>
        </w:rPr>
        <w:t xml:space="preserve">, </w:t>
      </w:r>
      <w:r w:rsidRPr="002B64AE">
        <w:rPr>
          <w:rStyle w:val="a4"/>
          <w:rFonts w:ascii="Arial" w:hAnsi="Arial" w:cs="Arial"/>
          <w:color w:val="385623" w:themeColor="accent6" w:themeShade="80"/>
          <w:sz w:val="32"/>
          <w:szCs w:val="32"/>
          <w:bdr w:val="none" w:sz="0" w:space="0" w:color="auto" w:frame="1"/>
        </w:rPr>
        <w:t>Искусство</w:t>
      </w:r>
      <w:r w:rsidRPr="002B64AE">
        <w:rPr>
          <w:rStyle w:val="a4"/>
          <w:rFonts w:ascii="Euphemia" w:hAnsi="Euphemia"/>
          <w:color w:val="385623" w:themeColor="accent6" w:themeShade="80"/>
          <w:sz w:val="32"/>
          <w:szCs w:val="32"/>
          <w:bdr w:val="none" w:sz="0" w:space="0" w:color="auto" w:frame="1"/>
        </w:rPr>
        <w:t xml:space="preserve"> </w:t>
      </w:r>
      <w:r w:rsidRPr="002B64AE">
        <w:rPr>
          <w:rStyle w:val="a4"/>
          <w:rFonts w:ascii="Arial" w:hAnsi="Arial" w:cs="Arial"/>
          <w:color w:val="385623" w:themeColor="accent6" w:themeShade="80"/>
          <w:sz w:val="32"/>
          <w:szCs w:val="32"/>
          <w:bdr w:val="none" w:sz="0" w:space="0" w:color="auto" w:frame="1"/>
        </w:rPr>
        <w:t>Побед</w:t>
      </w:r>
      <w:r w:rsidRPr="002B64AE">
        <w:rPr>
          <w:rStyle w:val="a4"/>
          <w:rFonts w:ascii="Euphemia" w:hAnsi="Euphemia" w:cs="Euphemia"/>
          <w:color w:val="385623" w:themeColor="accent6" w:themeShade="80"/>
          <w:sz w:val="32"/>
          <w:szCs w:val="32"/>
          <w:bdr w:val="none" w:sz="0" w:space="0" w:color="auto" w:frame="1"/>
        </w:rPr>
        <w:t>»</w:t>
      </w:r>
    </w:p>
    <w:p w14:paraId="0C7780D6" w14:textId="7AA48B47" w:rsidR="00BE45D4" w:rsidRDefault="00BE45D4" w:rsidP="003020C2">
      <w:pPr>
        <w:pStyle w:val="a3"/>
        <w:spacing w:before="0" w:beforeAutospacing="0" w:after="0" w:afterAutospacing="0" w:line="255" w:lineRule="atLeast"/>
        <w:jc w:val="right"/>
        <w:textAlignment w:val="baseline"/>
        <w:rPr>
          <w:rStyle w:val="a4"/>
          <w:rFonts w:ascii="Trebuchet MS" w:hAnsi="Trebuchet MS"/>
          <w:color w:val="000000"/>
          <w:sz w:val="32"/>
          <w:szCs w:val="32"/>
          <w:bdr w:val="none" w:sz="0" w:space="0" w:color="auto" w:frame="1"/>
        </w:rPr>
      </w:pPr>
    </w:p>
    <w:p w14:paraId="79E0A284" w14:textId="77777777" w:rsidR="002B64AE" w:rsidRPr="003020C2" w:rsidRDefault="002B64AE" w:rsidP="003020C2">
      <w:pPr>
        <w:pStyle w:val="a3"/>
        <w:spacing w:before="0" w:beforeAutospacing="0" w:after="0" w:afterAutospacing="0" w:line="255" w:lineRule="atLeast"/>
        <w:jc w:val="right"/>
        <w:textAlignment w:val="baseline"/>
        <w:rPr>
          <w:rStyle w:val="a4"/>
          <w:rFonts w:ascii="Trebuchet MS" w:hAnsi="Trebuchet MS"/>
          <w:color w:val="000000"/>
          <w:sz w:val="32"/>
          <w:szCs w:val="32"/>
          <w:bdr w:val="none" w:sz="0" w:space="0" w:color="auto" w:frame="1"/>
        </w:rPr>
      </w:pPr>
    </w:p>
    <w:p w14:paraId="1658F496" w14:textId="41E51586" w:rsidR="00B87841" w:rsidRPr="00BE45D4" w:rsidRDefault="00BE45D4" w:rsidP="001A2F20">
      <w:pPr>
        <w:pStyle w:val="a3"/>
        <w:spacing w:before="0" w:beforeAutospacing="0" w:after="0" w:afterAutospacing="0" w:line="255" w:lineRule="atLeast"/>
        <w:jc w:val="center"/>
        <w:textAlignment w:val="baseline"/>
        <w:rPr>
          <w:rStyle w:val="a4"/>
          <w:rFonts w:ascii="Trebuchet MS" w:hAnsi="Trebuchet MS"/>
          <w:color w:val="002060"/>
          <w:sz w:val="40"/>
          <w:szCs w:val="40"/>
          <w:bdr w:val="none" w:sz="0" w:space="0" w:color="auto" w:frame="1"/>
        </w:rPr>
      </w:pPr>
      <w:r w:rsidRPr="00BE45D4">
        <w:rPr>
          <w:rStyle w:val="a4"/>
          <w:rFonts w:ascii="Trebuchet MS" w:hAnsi="Trebuchet MS"/>
          <w:color w:val="002060"/>
          <w:sz w:val="40"/>
          <w:szCs w:val="40"/>
          <w:bdr w:val="none" w:sz="0" w:space="0" w:color="auto" w:frame="1"/>
        </w:rPr>
        <w:t>Положение конкурса</w:t>
      </w:r>
    </w:p>
    <w:p w14:paraId="4EAF5DF7" w14:textId="77777777" w:rsidR="00B87841" w:rsidRDefault="00B87841" w:rsidP="009936CE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rFonts w:ascii="Trebuchet MS" w:hAnsi="Trebuchet MS"/>
          <w:color w:val="000000"/>
          <w:sz w:val="19"/>
          <w:szCs w:val="19"/>
          <w:bdr w:val="none" w:sz="0" w:space="0" w:color="auto" w:frame="1"/>
        </w:rPr>
      </w:pPr>
    </w:p>
    <w:p w14:paraId="48AA1F52" w14:textId="478E40E4" w:rsidR="00B87841" w:rsidRPr="002B64AE" w:rsidRDefault="004B4FDA" w:rsidP="004B4FD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Цели и задачи</w:t>
      </w:r>
      <w:r w:rsidRPr="005A6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B87841"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онкурс-фестиваль проводится в целях выявления и поддержки талантливой молодежи, популяризации искусства в его исполнительском и педагогическом аспектах, открытия новых имен и талантов в области искусств</w:t>
      </w:r>
      <w:r w:rsidR="00D45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87841"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Также целями конкурса являются: сохранение и развитие традиций многонациональной культур</w:t>
      </w:r>
      <w:r w:rsidR="00A20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B87841"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знакомство участников с культурным наследием народов мира</w:t>
      </w:r>
      <w:r w:rsidR="001A2F20"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C233264" w14:textId="1DAF2C5D" w:rsidR="004B4FDA" w:rsidRPr="002B64AE" w:rsidRDefault="004B4FDA" w:rsidP="004B4FD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Прием заявок</w:t>
      </w:r>
      <w:r w:rsidR="008B7561" w:rsidRPr="002B6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20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37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813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</w:t>
      </w:r>
      <w:r w:rsidR="00A20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</w:t>
      </w:r>
      <w:r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года</w:t>
      </w:r>
    </w:p>
    <w:p w14:paraId="2D0CCD20" w14:textId="5FA50BDF" w:rsidR="004B4FDA" w:rsidRPr="002B64AE" w:rsidRDefault="008B7561" w:rsidP="004B4FD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6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Объ</w:t>
      </w:r>
      <w:r w:rsidR="004B4FDA" w:rsidRPr="002B6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явление </w:t>
      </w:r>
      <w:r w:rsidRPr="002B64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результатов</w:t>
      </w:r>
      <w:r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4B4FDA"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E7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</w:t>
      </w:r>
      <w:r w:rsidR="00A20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</w:t>
      </w:r>
      <w:r w:rsidR="004B4FDA" w:rsidRPr="002B6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440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023F6E0" w14:textId="30937BBD" w:rsidR="004B4FDA" w:rsidRDefault="004B4FDA" w:rsidP="004B4F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получит </w:t>
      </w:r>
      <w:r w:rsidR="006E7F1F">
        <w:rPr>
          <w:rFonts w:ascii="Times New Roman" w:eastAsia="Times New Roman" w:hAnsi="Times New Roman" w:cs="Times New Roman"/>
          <w:sz w:val="28"/>
          <w:szCs w:val="28"/>
        </w:rPr>
        <w:t>Диплом Международного фестиваля-конкурса</w:t>
      </w:r>
      <w:r w:rsidR="004D19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форма проведения «заочная» не указывается</w:t>
      </w:r>
      <w:r w:rsidR="004D195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8A19EFA" w14:textId="29F96C7D" w:rsidR="004B4FDA" w:rsidRDefault="004B4FDA" w:rsidP="004B4F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DA">
        <w:rPr>
          <w:rFonts w:ascii="Times New Roman" w:eastAsia="Times New Roman" w:hAnsi="Times New Roman" w:cs="Times New Roman"/>
          <w:b/>
          <w:sz w:val="28"/>
          <w:szCs w:val="28"/>
        </w:rPr>
        <w:t>В каждой номинации</w:t>
      </w:r>
      <w:r w:rsidR="004D19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решению </w:t>
      </w:r>
      <w:r w:rsidR="009E411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организатора </w:t>
      </w:r>
      <w:r w:rsidR="004D1951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  <w:r w:rsidRPr="004B4FDA">
        <w:rPr>
          <w:rFonts w:ascii="Times New Roman" w:eastAsia="Times New Roman" w:hAnsi="Times New Roman" w:cs="Times New Roman"/>
          <w:b/>
          <w:sz w:val="28"/>
          <w:szCs w:val="28"/>
        </w:rPr>
        <w:t xml:space="preserve"> оп</w:t>
      </w:r>
      <w:r w:rsidR="004D1951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ределяется обладатель Гран-При </w:t>
      </w:r>
      <w:r w:rsidRPr="004B4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95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A44B9">
        <w:rPr>
          <w:rFonts w:ascii="Times New Roman" w:eastAsia="Times New Roman" w:hAnsi="Times New Roman" w:cs="Times New Roman"/>
          <w:b/>
          <w:sz w:val="28"/>
          <w:szCs w:val="28"/>
        </w:rPr>
        <w:t>получает денежный Грант</w:t>
      </w:r>
      <w:r w:rsidR="00B67DF0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размере 15</w:t>
      </w:r>
      <w:r w:rsidR="007365F7">
        <w:rPr>
          <w:rFonts w:ascii="Times New Roman" w:eastAsia="Times New Roman" w:hAnsi="Times New Roman" w:cs="Times New Roman"/>
          <w:b/>
          <w:sz w:val="28"/>
          <w:szCs w:val="28"/>
        </w:rPr>
        <w:t>000 рублей</w:t>
      </w:r>
      <w:r w:rsidRPr="004B4FD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66C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80E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sz w:val="28"/>
          <w:szCs w:val="28"/>
        </w:rPr>
        <w:t>Лауреат</w:t>
      </w:r>
      <w:r w:rsidR="00EB38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260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260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26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степени, Дипломант</w:t>
      </w:r>
      <w:r w:rsidR="00EB38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B380E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B38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  <w:r w:rsidR="004D1951">
        <w:rPr>
          <w:rFonts w:ascii="Times New Roman" w:eastAsia="Times New Roman" w:hAnsi="Times New Roman" w:cs="Times New Roman"/>
          <w:sz w:val="28"/>
          <w:szCs w:val="28"/>
        </w:rPr>
        <w:t xml:space="preserve"> А так же специальные призы в виде ценных подарков!</w:t>
      </w:r>
    </w:p>
    <w:p w14:paraId="25C9123A" w14:textId="53573904" w:rsidR="004B4FDA" w:rsidRPr="002B64AE" w:rsidRDefault="004B4FDA" w:rsidP="004B4FD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2B64A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Условия конкурса</w:t>
      </w:r>
    </w:p>
    <w:p w14:paraId="543332A2" w14:textId="2093BDFE" w:rsidR="004B4FDA" w:rsidRPr="008B7561" w:rsidRDefault="004B4FDA" w:rsidP="004B4FD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творческие коллективы и отдельные исполнители жанров: </w:t>
      </w:r>
      <w:r w:rsidRPr="008B7561">
        <w:rPr>
          <w:rFonts w:ascii="Times New Roman" w:eastAsia="Times New Roman" w:hAnsi="Times New Roman" w:cs="Times New Roman"/>
          <w:sz w:val="28"/>
          <w:szCs w:val="28"/>
          <w:u w:val="single"/>
        </w:rPr>
        <w:t>ВОКАЛ, ХОРОВОЕ ПЕНИЕ, ИНСТ</w:t>
      </w:r>
      <w:r w:rsidR="00D45921">
        <w:rPr>
          <w:rFonts w:ascii="Times New Roman" w:eastAsia="Times New Roman" w:hAnsi="Times New Roman" w:cs="Times New Roman"/>
          <w:sz w:val="28"/>
          <w:szCs w:val="28"/>
          <w:u w:val="single"/>
        </w:rPr>
        <w:t>РУМЕНТАЛЬНЫЙ</w:t>
      </w:r>
      <w:r w:rsidR="00CF17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ЖАНР, ХОРЕОГРАФИЯ</w:t>
      </w:r>
      <w:r w:rsidRPr="008B7561">
        <w:rPr>
          <w:rFonts w:ascii="Times New Roman" w:eastAsia="Times New Roman" w:hAnsi="Times New Roman" w:cs="Times New Roman"/>
          <w:sz w:val="28"/>
          <w:szCs w:val="28"/>
          <w:u w:val="single"/>
        </w:rPr>
        <w:t>, ИЗОБРАЗИТЕЛЬНОЕ ТВОРЧЕСТВО, ВЫСТАВКА ПРИКЛАДНОГО ИСКУССТВА</w:t>
      </w:r>
      <w:r w:rsidR="0014073F">
        <w:rPr>
          <w:rFonts w:ascii="Times New Roman" w:eastAsia="Times New Roman" w:hAnsi="Times New Roman" w:cs="Times New Roman"/>
          <w:sz w:val="28"/>
          <w:szCs w:val="28"/>
          <w:u w:val="single"/>
        </w:rPr>
        <w:t>, ХУДОЖЕСТВЕННОЕ СЛОВО И ТЕАТРАЛЬНЫЙ ЖАНР</w:t>
      </w:r>
      <w:r w:rsidRPr="008B75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5EA40895" w14:textId="14F027C2" w:rsidR="004B4FDA" w:rsidRPr="008B7561" w:rsidRDefault="004B4FDA" w:rsidP="008B7561">
      <w:pPr>
        <w:pStyle w:val="ab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61">
        <w:rPr>
          <w:rFonts w:ascii="Times New Roman" w:eastAsia="Times New Roman" w:hAnsi="Times New Roman" w:cs="Times New Roman"/>
          <w:sz w:val="28"/>
          <w:szCs w:val="28"/>
        </w:rPr>
        <w:lastRenderedPageBreak/>
        <w:t>На конкурс представляется видеозапись конкурсных номеро</w:t>
      </w:r>
      <w:r w:rsidR="00C260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7561">
        <w:rPr>
          <w:rFonts w:ascii="Times New Roman" w:eastAsia="Times New Roman" w:hAnsi="Times New Roman" w:cs="Times New Roman"/>
          <w:sz w:val="28"/>
          <w:szCs w:val="28"/>
        </w:rPr>
        <w:t>, согласно положению</w:t>
      </w:r>
      <w:r w:rsidR="004D1951">
        <w:rPr>
          <w:rFonts w:ascii="Times New Roman" w:eastAsia="Times New Roman" w:hAnsi="Times New Roman" w:cs="Times New Roman"/>
          <w:sz w:val="28"/>
          <w:szCs w:val="28"/>
        </w:rPr>
        <w:t>. В номинации Изобразительное творчество, Выставка прикладного</w:t>
      </w:r>
      <w:r w:rsidR="00C2601F">
        <w:rPr>
          <w:rFonts w:ascii="Times New Roman" w:eastAsia="Times New Roman" w:hAnsi="Times New Roman" w:cs="Times New Roman"/>
          <w:sz w:val="28"/>
          <w:szCs w:val="28"/>
        </w:rPr>
        <w:t xml:space="preserve"> искусства предоставляются фото</w:t>
      </w:r>
      <w:r w:rsidR="0040354E">
        <w:rPr>
          <w:rFonts w:ascii="Times New Roman" w:eastAsia="Times New Roman" w:hAnsi="Times New Roman" w:cs="Times New Roman"/>
          <w:sz w:val="28"/>
          <w:szCs w:val="28"/>
        </w:rPr>
        <w:t>, согласно положению</w:t>
      </w:r>
      <w:r w:rsidR="004D1951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40354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D1951">
        <w:rPr>
          <w:rFonts w:ascii="Times New Roman" w:eastAsia="Times New Roman" w:hAnsi="Times New Roman" w:cs="Times New Roman"/>
          <w:sz w:val="28"/>
          <w:szCs w:val="28"/>
        </w:rPr>
        <w:t>видеоролик работ</w:t>
      </w:r>
      <w:r w:rsidR="00C260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601F" w:rsidRPr="00C26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01F">
        <w:rPr>
          <w:rFonts w:ascii="Times New Roman" w:eastAsia="Times New Roman" w:hAnsi="Times New Roman" w:cs="Times New Roman"/>
          <w:sz w:val="28"/>
          <w:szCs w:val="28"/>
        </w:rPr>
        <w:t>озможно предоставить видеозапись, сделанную в 2019-2020 учебном году.</w:t>
      </w:r>
    </w:p>
    <w:p w14:paraId="0A9B4084" w14:textId="77777777" w:rsidR="008B7561" w:rsidRDefault="004B4FDA" w:rsidP="008B7561">
      <w:pPr>
        <w:pStyle w:val="ab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61">
        <w:rPr>
          <w:rFonts w:ascii="Times New Roman" w:eastAsia="Times New Roman" w:hAnsi="Times New Roman" w:cs="Times New Roman"/>
          <w:sz w:val="28"/>
          <w:szCs w:val="28"/>
        </w:rPr>
        <w:t>Каждый участник может участвовать в неогранич</w:t>
      </w:r>
      <w:r w:rsidR="008B7561">
        <w:rPr>
          <w:rFonts w:ascii="Times New Roman" w:eastAsia="Times New Roman" w:hAnsi="Times New Roman" w:cs="Times New Roman"/>
          <w:sz w:val="28"/>
          <w:szCs w:val="28"/>
        </w:rPr>
        <w:t xml:space="preserve">енном количестве номинаций.  </w:t>
      </w:r>
    </w:p>
    <w:p w14:paraId="415081FA" w14:textId="77777777" w:rsidR="00C51C71" w:rsidRDefault="004B4FDA" w:rsidP="00C51C71">
      <w:pPr>
        <w:pStyle w:val="ab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6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прислать заявку установленного образца. </w:t>
      </w:r>
      <w:r w:rsidR="007E3734">
        <w:rPr>
          <w:rFonts w:ascii="Times New Roman" w:eastAsia="Times New Roman" w:hAnsi="Times New Roman" w:cs="Times New Roman"/>
          <w:sz w:val="28"/>
          <w:szCs w:val="28"/>
        </w:rPr>
        <w:t xml:space="preserve">К письму </w:t>
      </w:r>
      <w:r w:rsidR="00A4097D">
        <w:rPr>
          <w:rFonts w:ascii="Times New Roman" w:eastAsia="Times New Roman" w:hAnsi="Times New Roman" w:cs="Times New Roman"/>
          <w:sz w:val="28"/>
          <w:szCs w:val="28"/>
        </w:rPr>
        <w:t>обязательно нужно прикрепить видеофайл вашего выступления, а так же чек об оплате</w:t>
      </w:r>
      <w:r w:rsidRPr="008B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6BB311" w14:textId="2B7770C9" w:rsidR="004D1951" w:rsidRPr="00C51C71" w:rsidRDefault="008B7561" w:rsidP="00C51C71">
      <w:pPr>
        <w:spacing w:line="360" w:lineRule="auto"/>
        <w:ind w:firstLine="498"/>
        <w:rPr>
          <w:rFonts w:ascii="Times New Roman" w:eastAsia="Times New Roman" w:hAnsi="Times New Roman" w:cs="Times New Roman"/>
          <w:sz w:val="28"/>
          <w:szCs w:val="28"/>
        </w:rPr>
      </w:pPr>
      <w:r w:rsidRPr="00C51C7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Pr="00C51C71">
        <w:rPr>
          <w:rFonts w:ascii="Times New Roman" w:eastAsia="Times New Roman" w:hAnsi="Times New Roman" w:cs="Times New Roman"/>
          <w:sz w:val="28"/>
          <w:szCs w:val="28"/>
        </w:rPr>
        <w:t>публикуются в соц. c</w:t>
      </w:r>
      <w:r w:rsidR="009E4110" w:rsidRPr="00C51C71">
        <w:rPr>
          <w:rFonts w:ascii="Times New Roman" w:eastAsia="Times New Roman" w:hAnsi="Times New Roman" w:cs="Times New Roman"/>
          <w:sz w:val="28"/>
          <w:szCs w:val="28"/>
        </w:rPr>
        <w:t xml:space="preserve">етях </w:t>
      </w:r>
      <w:r w:rsidR="007739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36C1">
        <w:rPr>
          <w:rFonts w:ascii="Times New Roman" w:eastAsia="Times New Roman" w:hAnsi="Times New Roman" w:cs="Times New Roman"/>
          <w:sz w:val="28"/>
          <w:szCs w:val="28"/>
        </w:rPr>
        <w:t xml:space="preserve"> дека</w:t>
      </w:r>
      <w:r w:rsidR="00A20625">
        <w:rPr>
          <w:rFonts w:ascii="Times New Roman" w:eastAsia="Times New Roman" w:hAnsi="Times New Roman" w:cs="Times New Roman"/>
          <w:sz w:val="28"/>
          <w:szCs w:val="28"/>
        </w:rPr>
        <w:t xml:space="preserve">бря, затем в течении 7 </w:t>
      </w:r>
      <w:r w:rsidR="004B4FDA" w:rsidRPr="00C51C71">
        <w:rPr>
          <w:rFonts w:ascii="Times New Roman" w:eastAsia="Times New Roman" w:hAnsi="Times New Roman" w:cs="Times New Roman"/>
          <w:sz w:val="28"/>
          <w:szCs w:val="28"/>
        </w:rPr>
        <w:t>дней каждому участнику на электронный адрес высылается диплом, благодарственное письмо руководителю. Оригиналы высылаются почтой за дополнительную плату</w:t>
      </w:r>
    </w:p>
    <w:p w14:paraId="0A96D480" w14:textId="77777777" w:rsidR="00B87841" w:rsidRDefault="00B87841" w:rsidP="009936CE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rFonts w:ascii="Trebuchet MS" w:hAnsi="Trebuchet MS"/>
          <w:color w:val="C00000"/>
          <w:sz w:val="19"/>
          <w:szCs w:val="19"/>
          <w:bdr w:val="none" w:sz="0" w:space="0" w:color="auto" w:frame="1"/>
        </w:rPr>
      </w:pPr>
    </w:p>
    <w:p w14:paraId="60C14EA4" w14:textId="77777777" w:rsidR="00C51C71" w:rsidRPr="00954DFD" w:rsidRDefault="00C51C71" w:rsidP="009936CE">
      <w:pPr>
        <w:pStyle w:val="a3"/>
        <w:spacing w:before="0" w:beforeAutospacing="0" w:after="0" w:afterAutospacing="0" w:line="255" w:lineRule="atLeast"/>
        <w:textAlignment w:val="baseline"/>
        <w:rPr>
          <w:rStyle w:val="a4"/>
          <w:rFonts w:ascii="Trebuchet MS" w:hAnsi="Trebuchet MS"/>
          <w:color w:val="C00000"/>
          <w:sz w:val="19"/>
          <w:szCs w:val="19"/>
          <w:bdr w:val="none" w:sz="0" w:space="0" w:color="auto" w:frame="1"/>
        </w:rPr>
      </w:pPr>
    </w:p>
    <w:p w14:paraId="5C0C7BB1" w14:textId="77777777" w:rsidR="00DA70D2" w:rsidRPr="00954DFD" w:rsidRDefault="009936CE" w:rsidP="00421DB3">
      <w:pPr>
        <w:pStyle w:val="a3"/>
        <w:spacing w:before="0" w:beforeAutospacing="0" w:after="0" w:afterAutospacing="0" w:line="255" w:lineRule="atLeast"/>
        <w:ind w:left="720"/>
        <w:jc w:val="center"/>
        <w:textAlignment w:val="baseline"/>
        <w:rPr>
          <w:rStyle w:val="a4"/>
          <w:i/>
          <w:color w:val="C00000"/>
          <w:sz w:val="28"/>
          <w:szCs w:val="28"/>
          <w:bdr w:val="none" w:sz="0" w:space="0" w:color="auto" w:frame="1"/>
        </w:rPr>
      </w:pPr>
      <w:r w:rsidRPr="00954DFD">
        <w:rPr>
          <w:rStyle w:val="a4"/>
          <w:i/>
          <w:color w:val="C00000"/>
          <w:sz w:val="40"/>
          <w:szCs w:val="28"/>
          <w:bdr w:val="none" w:sz="0" w:space="0" w:color="auto" w:frame="1"/>
        </w:rPr>
        <w:t>КОНКУРСНЫЕ НОМИНАЦИИ И ВОЗРАСТНЫЕ КАТЕГОРИИ</w:t>
      </w:r>
    </w:p>
    <w:p w14:paraId="30025833" w14:textId="65F226E4" w:rsidR="009936CE" w:rsidRPr="00DA70D2" w:rsidRDefault="009936CE" w:rsidP="00DA70D2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BE45D4">
        <w:rPr>
          <w:rStyle w:val="a4"/>
          <w:color w:val="C10045"/>
          <w:sz w:val="32"/>
          <w:szCs w:val="28"/>
          <w:bdr w:val="none" w:sz="0" w:space="0" w:color="auto" w:frame="1"/>
        </w:rPr>
        <w:t>1. ВОКАЛ</w:t>
      </w:r>
      <w:r w:rsidRPr="00DA70D2">
        <w:rPr>
          <w:color w:val="000000"/>
          <w:sz w:val="28"/>
          <w:szCs w:val="28"/>
        </w:rPr>
        <w:br/>
      </w:r>
      <w:r w:rsidRPr="00954DFD">
        <w:rPr>
          <w:i/>
          <w:color w:val="000000"/>
          <w:sz w:val="28"/>
          <w:szCs w:val="28"/>
        </w:rPr>
        <w:t>(эстрадный, джаз, академический, народный (в том числе фольклор и этнография), стилизованный народный, театр песни)</w:t>
      </w:r>
    </w:p>
    <w:p w14:paraId="1ACEA836" w14:textId="77777777" w:rsidR="00DA70D2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  <w:u w:val="single"/>
        </w:rPr>
      </w:pPr>
      <w:r w:rsidRPr="0051777B">
        <w:rPr>
          <w:b/>
          <w:i/>
          <w:color w:val="000000"/>
          <w:sz w:val="32"/>
          <w:szCs w:val="28"/>
          <w:u w:val="single"/>
        </w:rPr>
        <w:t>Количественный состав участников:</w:t>
      </w:r>
    </w:p>
    <w:p w14:paraId="338E2387" w14:textId="77777777" w:rsidR="00DA70D2" w:rsidRDefault="009936CE" w:rsidP="00DA70D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Соло</w:t>
      </w:r>
    </w:p>
    <w:p w14:paraId="0117EE38" w14:textId="59AE87FF" w:rsidR="00DA70D2" w:rsidRDefault="009936CE" w:rsidP="0051777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Ансамбль (разделяются на дуэт, трио, квартет и др.)</w:t>
      </w:r>
    </w:p>
    <w:p w14:paraId="6251B479" w14:textId="77777777" w:rsidR="00DA70D2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32"/>
          <w:szCs w:val="28"/>
          <w:u w:val="single"/>
        </w:rPr>
      </w:pPr>
      <w:r w:rsidRPr="0051777B">
        <w:rPr>
          <w:b/>
          <w:i/>
          <w:color w:val="000000"/>
          <w:sz w:val="32"/>
          <w:szCs w:val="28"/>
          <w:u w:val="single"/>
        </w:rPr>
        <w:t>Возрастные категории:</w:t>
      </w:r>
    </w:p>
    <w:p w14:paraId="60E96D90" w14:textId="455FA8EA" w:rsidR="00DA70D2" w:rsidRDefault="00745A7B" w:rsidP="00DA70D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1 возрастная категория: 5-6</w:t>
      </w:r>
      <w:r w:rsidR="009936CE" w:rsidRPr="00DA70D2">
        <w:rPr>
          <w:color w:val="000000"/>
          <w:sz w:val="28"/>
          <w:szCs w:val="28"/>
        </w:rPr>
        <w:t xml:space="preserve"> лет</w:t>
      </w:r>
    </w:p>
    <w:p w14:paraId="52E771FE" w14:textId="01DFEB82" w:rsidR="00DA70D2" w:rsidRDefault="00745A7B" w:rsidP="00DA70D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2 возрастная категория: 7-8</w:t>
      </w:r>
      <w:r w:rsidR="009936CE" w:rsidRPr="00DA70D2">
        <w:rPr>
          <w:color w:val="000000"/>
          <w:sz w:val="28"/>
          <w:szCs w:val="28"/>
        </w:rPr>
        <w:t xml:space="preserve"> лет</w:t>
      </w:r>
    </w:p>
    <w:p w14:paraId="66EAE4F5" w14:textId="78C3C1DB" w:rsidR="00DA70D2" w:rsidRDefault="009936CE" w:rsidP="00DA70D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 xml:space="preserve">3 возрастная </w:t>
      </w:r>
      <w:r w:rsidR="00745A7B" w:rsidRPr="00DA70D2">
        <w:rPr>
          <w:color w:val="000000"/>
          <w:sz w:val="28"/>
          <w:szCs w:val="28"/>
        </w:rPr>
        <w:t xml:space="preserve">категория: 9-10 </w:t>
      </w:r>
      <w:r w:rsidRPr="00DA70D2">
        <w:rPr>
          <w:color w:val="000000"/>
          <w:sz w:val="28"/>
          <w:szCs w:val="28"/>
        </w:rPr>
        <w:t xml:space="preserve"> лет</w:t>
      </w:r>
    </w:p>
    <w:p w14:paraId="065A8D2F" w14:textId="08F0F85B" w:rsidR="00DA70D2" w:rsidRDefault="00745A7B" w:rsidP="00DA70D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4 возрастная категория: 11-13</w:t>
      </w:r>
      <w:r w:rsidR="009936CE" w:rsidRPr="00DA70D2">
        <w:rPr>
          <w:color w:val="000000"/>
          <w:sz w:val="28"/>
          <w:szCs w:val="28"/>
        </w:rPr>
        <w:t xml:space="preserve"> лет</w:t>
      </w:r>
    </w:p>
    <w:p w14:paraId="1EF44A88" w14:textId="1F747009" w:rsidR="00745A7B" w:rsidRDefault="00745A7B" w:rsidP="00DA70D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5 возрастная категория: 14-16</w:t>
      </w:r>
      <w:r w:rsidR="009936CE" w:rsidRPr="00DA70D2">
        <w:rPr>
          <w:color w:val="000000"/>
          <w:sz w:val="28"/>
          <w:szCs w:val="28"/>
        </w:rPr>
        <w:t xml:space="preserve"> лет</w:t>
      </w:r>
    </w:p>
    <w:p w14:paraId="3EF9BDFF" w14:textId="37C1242A" w:rsidR="00745A7B" w:rsidRDefault="00745A7B" w:rsidP="00AF190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6 возрастная группа 17-19 лет</w:t>
      </w:r>
    </w:p>
    <w:p w14:paraId="0ECD26B8" w14:textId="77777777" w:rsidR="00AF190C" w:rsidRDefault="00745A7B" w:rsidP="00AF190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lastRenderedPageBreak/>
        <w:t>7 возрастная группа 20-25 лет</w:t>
      </w:r>
    </w:p>
    <w:p w14:paraId="5F6AD48A" w14:textId="2128D60A" w:rsidR="00AF190C" w:rsidRDefault="00FD68E0" w:rsidP="00AF190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8</w:t>
      </w:r>
      <w:r w:rsidR="009936CE" w:rsidRPr="00DA70D2">
        <w:rPr>
          <w:color w:val="000000"/>
          <w:sz w:val="28"/>
          <w:szCs w:val="28"/>
        </w:rPr>
        <w:t xml:space="preserve"> возрастная категория: 26 лет и старше (возраст не ограничен!)</w:t>
      </w:r>
    </w:p>
    <w:p w14:paraId="68AE8005" w14:textId="36A80079" w:rsidR="00AF190C" w:rsidRDefault="009936CE" w:rsidP="00AF190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Профессионал (в этой номинации выступают участники, имеющие среднее или высшее профессиональное образование);</w:t>
      </w:r>
    </w:p>
    <w:p w14:paraId="7C1DB35E" w14:textId="6626E1D5" w:rsidR="00AF190C" w:rsidRDefault="009936CE" w:rsidP="00AF190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Мастер и ученик (оценивается преподаватель и ученик)</w:t>
      </w:r>
    </w:p>
    <w:p w14:paraId="64FE6EDF" w14:textId="7CB28FA0" w:rsidR="009936CE" w:rsidRPr="00DA70D2" w:rsidRDefault="009936CE" w:rsidP="00AF190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A70D2">
        <w:rPr>
          <w:color w:val="000000"/>
          <w:sz w:val="28"/>
          <w:szCs w:val="28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14:paraId="693CF8DD" w14:textId="77777777" w:rsidR="00AF190C" w:rsidRDefault="00AF190C" w:rsidP="009936CE">
      <w:pPr>
        <w:pStyle w:val="a3"/>
        <w:spacing w:before="0" w:beforeAutospacing="0" w:after="150" w:afterAutospacing="0" w:line="255" w:lineRule="atLeast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7B4211B3" w14:textId="77777777" w:rsidR="00AF190C" w:rsidRDefault="009936CE" w:rsidP="00AF190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51777B">
        <w:rPr>
          <w:b/>
          <w:i/>
          <w:color w:val="000000"/>
          <w:sz w:val="32"/>
          <w:szCs w:val="20"/>
          <w:u w:val="single"/>
        </w:rPr>
        <w:t>Критерии оценки</w:t>
      </w:r>
      <w:r w:rsidRPr="00AF190C">
        <w:rPr>
          <w:color w:val="000000"/>
          <w:sz w:val="32"/>
          <w:szCs w:val="20"/>
          <w:u w:val="single"/>
        </w:rPr>
        <w:t xml:space="preserve"> </w:t>
      </w:r>
      <w:r w:rsidRPr="00AF190C">
        <w:rPr>
          <w:color w:val="000000"/>
          <w:sz w:val="28"/>
          <w:szCs w:val="20"/>
        </w:rPr>
        <w:t>(при выборе критериев учитывается специфика вида вокала):</w:t>
      </w:r>
    </w:p>
    <w:p w14:paraId="7D7D328F" w14:textId="37A53B85" w:rsidR="00AF190C" w:rsidRDefault="009936CE" w:rsidP="00AF190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>уровень владения техникой вокала</w:t>
      </w:r>
      <w:r w:rsidR="00AF190C">
        <w:rPr>
          <w:color w:val="000000"/>
          <w:sz w:val="28"/>
          <w:szCs w:val="20"/>
        </w:rPr>
        <w:t xml:space="preserve"> </w:t>
      </w:r>
      <w:r w:rsidRPr="00AF190C">
        <w:rPr>
          <w:color w:val="000000"/>
          <w:sz w:val="28"/>
          <w:szCs w:val="20"/>
        </w:rPr>
        <w:t>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14:paraId="44FE435C" w14:textId="58E935BB" w:rsidR="00AF190C" w:rsidRDefault="009936CE" w:rsidP="00AF190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>подбор и воплощение художественного образа в исполняемом произведении</w:t>
      </w:r>
      <w:r w:rsidR="00AF190C">
        <w:rPr>
          <w:color w:val="000000"/>
          <w:sz w:val="28"/>
          <w:szCs w:val="20"/>
        </w:rPr>
        <w:t xml:space="preserve"> </w:t>
      </w:r>
      <w:r w:rsidRPr="00AF190C">
        <w:rPr>
          <w:color w:val="000000"/>
          <w:sz w:val="28"/>
          <w:szCs w:val="20"/>
        </w:rPr>
        <w:t>(артистизм, эстетика костюмов и реквизита);</w:t>
      </w:r>
    </w:p>
    <w:p w14:paraId="386B1E71" w14:textId="05BF2DAA" w:rsidR="00AF190C" w:rsidRDefault="009936CE" w:rsidP="00AF190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 xml:space="preserve">соответствие репертуара исполнительским возможностям и возрасту </w:t>
      </w:r>
      <w:r w:rsidR="00AF190C">
        <w:rPr>
          <w:color w:val="000000"/>
          <w:sz w:val="28"/>
          <w:szCs w:val="20"/>
        </w:rPr>
        <w:t>и</w:t>
      </w:r>
      <w:r w:rsidRPr="00AF190C">
        <w:rPr>
          <w:color w:val="000000"/>
          <w:sz w:val="28"/>
          <w:szCs w:val="20"/>
        </w:rPr>
        <w:t>сполнителя;</w:t>
      </w:r>
    </w:p>
    <w:p w14:paraId="1239FF51" w14:textId="1247875C" w:rsidR="00AF190C" w:rsidRDefault="009936CE" w:rsidP="00AF190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>исполнительская культура</w:t>
      </w:r>
      <w:r w:rsidR="00AF190C">
        <w:rPr>
          <w:color w:val="000000"/>
          <w:sz w:val="28"/>
          <w:szCs w:val="20"/>
        </w:rPr>
        <w:t xml:space="preserve"> </w:t>
      </w:r>
      <w:r w:rsidRPr="00AF190C">
        <w:rPr>
          <w:color w:val="000000"/>
          <w:sz w:val="28"/>
          <w:szCs w:val="20"/>
        </w:rPr>
        <w:t>(поведение на сцене, работа с микрофоном);</w:t>
      </w:r>
    </w:p>
    <w:p w14:paraId="36A27940" w14:textId="5D209B87" w:rsidR="00AF190C" w:rsidRDefault="009936CE" w:rsidP="00AF190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>для дуэтов и ан</w:t>
      </w:r>
      <w:r w:rsidR="00AF190C">
        <w:rPr>
          <w:color w:val="000000"/>
          <w:sz w:val="28"/>
          <w:szCs w:val="20"/>
        </w:rPr>
        <w:t>самблей – слаженность, спетость;</w:t>
      </w:r>
    </w:p>
    <w:p w14:paraId="0FF052C2" w14:textId="46FB7258" w:rsidR="009936CE" w:rsidRDefault="009936CE" w:rsidP="00AF190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>общее художественное впечатление</w:t>
      </w:r>
    </w:p>
    <w:p w14:paraId="5CA8ACC6" w14:textId="3604B521" w:rsidR="00AF190C" w:rsidRDefault="00745A7B" w:rsidP="00AF190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0"/>
        </w:rPr>
      </w:pPr>
      <w:r w:rsidRPr="00AF190C">
        <w:rPr>
          <w:color w:val="000000"/>
          <w:sz w:val="28"/>
          <w:szCs w:val="20"/>
        </w:rPr>
        <w:t xml:space="preserve">- Участники исполняют </w:t>
      </w:r>
      <w:r w:rsidR="003D3B14">
        <w:rPr>
          <w:color w:val="000000"/>
          <w:sz w:val="28"/>
          <w:szCs w:val="20"/>
        </w:rPr>
        <w:t>2 произведения.</w:t>
      </w:r>
      <w:r w:rsidR="009936CE" w:rsidRPr="00AF190C">
        <w:rPr>
          <w:rFonts w:eastAsia="MingLiU"/>
          <w:color w:val="000000"/>
          <w:sz w:val="28"/>
          <w:szCs w:val="20"/>
        </w:rPr>
        <w:br/>
      </w:r>
      <w:r w:rsidR="009936CE" w:rsidRPr="00AF190C">
        <w:rPr>
          <w:color w:val="000000"/>
          <w:sz w:val="28"/>
          <w:szCs w:val="20"/>
        </w:rPr>
        <w:t>- Фольклор – одно обрядовое действо или сцен</w:t>
      </w:r>
      <w:r w:rsidR="003D3B14">
        <w:rPr>
          <w:color w:val="000000"/>
          <w:sz w:val="28"/>
          <w:szCs w:val="20"/>
        </w:rPr>
        <w:t>а общей продолжительностью до 15</w:t>
      </w:r>
      <w:r w:rsidR="009936CE" w:rsidRPr="00AF190C">
        <w:rPr>
          <w:color w:val="000000"/>
          <w:sz w:val="28"/>
          <w:szCs w:val="20"/>
        </w:rPr>
        <w:t xml:space="preserve"> минут.</w:t>
      </w:r>
    </w:p>
    <w:p w14:paraId="4DF909A3" w14:textId="4AB53D01" w:rsidR="00AF190C" w:rsidRPr="00EB2ED7" w:rsidRDefault="00A20625" w:rsidP="00AF190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При возникновен</w:t>
      </w:r>
      <w:r>
        <w:rPr>
          <w:color w:val="000000"/>
          <w:sz w:val="28"/>
          <w:szCs w:val="28"/>
        </w:rPr>
        <w:t xml:space="preserve">ии ситуации, когда нет </w:t>
      </w:r>
      <w:r w:rsidRPr="00C927A7">
        <w:rPr>
          <w:color w:val="000000"/>
          <w:sz w:val="28"/>
          <w:szCs w:val="28"/>
        </w:rPr>
        <w:t xml:space="preserve"> претендентов на Гран-при и призовые мес</w:t>
      </w:r>
      <w:r>
        <w:rPr>
          <w:color w:val="000000"/>
          <w:sz w:val="28"/>
          <w:szCs w:val="28"/>
        </w:rPr>
        <w:t>та - они не присуждаются</w:t>
      </w:r>
    </w:p>
    <w:p w14:paraId="53473DD1" w14:textId="77777777" w:rsidR="00E672F2" w:rsidRDefault="00E672F2" w:rsidP="00AF190C">
      <w:pPr>
        <w:pStyle w:val="a3"/>
        <w:spacing w:before="0" w:beforeAutospacing="0" w:after="0" w:afterAutospacing="0" w:line="360" w:lineRule="auto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1B93E7FB" w14:textId="77777777" w:rsidR="009936CE" w:rsidRPr="00AF190C" w:rsidRDefault="009936CE" w:rsidP="00AF190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E45D4">
        <w:rPr>
          <w:rStyle w:val="a4"/>
          <w:color w:val="C10045"/>
          <w:sz w:val="32"/>
          <w:szCs w:val="28"/>
          <w:bdr w:val="none" w:sz="0" w:space="0" w:color="auto" w:frame="1"/>
        </w:rPr>
        <w:t>2. ХОРОВОЕ ПЕНИЕ</w:t>
      </w:r>
      <w:r w:rsidRPr="00AF190C">
        <w:rPr>
          <w:color w:val="000000"/>
          <w:sz w:val="28"/>
          <w:szCs w:val="28"/>
        </w:rPr>
        <w:br/>
      </w:r>
      <w:r w:rsidRPr="00954DFD">
        <w:rPr>
          <w:i/>
          <w:color w:val="000000"/>
          <w:sz w:val="28"/>
          <w:szCs w:val="28"/>
        </w:rPr>
        <w:t>(академическое, народное, эстрадное направление)</w:t>
      </w:r>
    </w:p>
    <w:p w14:paraId="353A78BE" w14:textId="51CE6936" w:rsidR="00AF5E91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Возрастные категории:</w:t>
      </w:r>
    </w:p>
    <w:p w14:paraId="33B63265" w14:textId="1F36D7E8" w:rsidR="00AF5E91" w:rsidRDefault="009936CE" w:rsidP="00AF5E9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Младший хор: 6-8 лет</w:t>
      </w:r>
    </w:p>
    <w:p w14:paraId="0C5F2D1B" w14:textId="0DDA9ADE" w:rsidR="00AF5E91" w:rsidRPr="00AF5E91" w:rsidRDefault="009936CE" w:rsidP="00AF190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Средний хор: 9-12 лет</w:t>
      </w:r>
    </w:p>
    <w:p w14:paraId="7C3F5874" w14:textId="77777777" w:rsidR="00AF5E91" w:rsidRDefault="009936CE" w:rsidP="00AF5E9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lastRenderedPageBreak/>
        <w:t>Старший хор: 13-17 лет</w:t>
      </w:r>
    </w:p>
    <w:p w14:paraId="143758CF" w14:textId="1673EE66" w:rsidR="009936CE" w:rsidRDefault="009936CE" w:rsidP="00AF5E9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Взрослый хор: старше 17 лет</w:t>
      </w:r>
    </w:p>
    <w:p w14:paraId="7973DDD3" w14:textId="3B5B9C05" w:rsidR="00AF5E91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Критерии оценки:</w:t>
      </w:r>
    </w:p>
    <w:p w14:paraId="4CDC70CD" w14:textId="447D3E2A" w:rsidR="00AF5E91" w:rsidRDefault="009936CE" w:rsidP="00AF5E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вокально-хоровая культура (качество звука, строй, ансамбль)</w:t>
      </w:r>
    </w:p>
    <w:p w14:paraId="3134ADB6" w14:textId="13C69CA4" w:rsidR="00AF5E91" w:rsidRDefault="009936CE" w:rsidP="00AF5E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музыкальность, художественная трактовка музыкального произведения;</w:t>
      </w:r>
    </w:p>
    <w:p w14:paraId="1C364E95" w14:textId="4573E8B7" w:rsidR="00AF5E91" w:rsidRDefault="009936CE" w:rsidP="00AF5E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сложность репертуара;</w:t>
      </w:r>
    </w:p>
    <w:p w14:paraId="09B7A9F0" w14:textId="0AB3839C" w:rsidR="00AF5E91" w:rsidRDefault="009936CE" w:rsidP="00AF5E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14:paraId="2A56C1C3" w14:textId="65FF0698" w:rsidR="009936CE" w:rsidRDefault="009936CE" w:rsidP="00AF5E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общее художественное впечатление</w:t>
      </w:r>
    </w:p>
    <w:p w14:paraId="21388E81" w14:textId="77777777" w:rsidR="00AF5E91" w:rsidRDefault="007252CB" w:rsidP="00AF5E91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Участники исполняют 2</w:t>
      </w:r>
      <w:r w:rsidR="009936CE" w:rsidRPr="00AF190C">
        <w:rPr>
          <w:color w:val="000000"/>
          <w:sz w:val="28"/>
          <w:szCs w:val="28"/>
        </w:rPr>
        <w:t xml:space="preserve"> </w:t>
      </w:r>
      <w:r w:rsidR="00745A7B" w:rsidRPr="00AF190C">
        <w:rPr>
          <w:color w:val="000000"/>
          <w:sz w:val="28"/>
          <w:szCs w:val="28"/>
        </w:rPr>
        <w:t xml:space="preserve">разнохарактерных </w:t>
      </w:r>
      <w:r w:rsidR="009936CE" w:rsidRPr="00AF190C">
        <w:rPr>
          <w:color w:val="000000"/>
          <w:sz w:val="28"/>
          <w:szCs w:val="28"/>
        </w:rPr>
        <w:t>произведения,</w:t>
      </w:r>
      <w:r w:rsidR="00745A7B" w:rsidRPr="00AF190C">
        <w:rPr>
          <w:color w:val="000000"/>
          <w:sz w:val="28"/>
          <w:szCs w:val="28"/>
        </w:rPr>
        <w:t xml:space="preserve"> и</w:t>
      </w:r>
      <w:r w:rsidR="009936CE" w:rsidRPr="00AF190C">
        <w:rPr>
          <w:color w:val="000000"/>
          <w:sz w:val="28"/>
          <w:szCs w:val="28"/>
        </w:rPr>
        <w:t>х общий хронометраж не должен превышать 10 минут.</w:t>
      </w:r>
    </w:p>
    <w:p w14:paraId="5D541108" w14:textId="123D4E70" w:rsidR="009936CE" w:rsidRDefault="00745A7B" w:rsidP="00AF5E91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F190C">
        <w:rPr>
          <w:color w:val="000000"/>
          <w:sz w:val="28"/>
          <w:szCs w:val="28"/>
        </w:rPr>
        <w:t>И</w:t>
      </w:r>
      <w:r w:rsidR="009936CE" w:rsidRPr="00AF190C">
        <w:rPr>
          <w:color w:val="000000"/>
          <w:sz w:val="28"/>
          <w:szCs w:val="28"/>
        </w:rPr>
        <w:t>сполнение третьего произведения a capella приветствуется, но не является обязательным условием.</w:t>
      </w:r>
    </w:p>
    <w:p w14:paraId="1765ED7B" w14:textId="482435BE" w:rsidR="004B4FDA" w:rsidRPr="00EB2ED7" w:rsidRDefault="00A20625" w:rsidP="00EB2ED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При возникновен</w:t>
      </w:r>
      <w:r>
        <w:rPr>
          <w:color w:val="000000"/>
          <w:sz w:val="28"/>
          <w:szCs w:val="28"/>
        </w:rPr>
        <w:t xml:space="preserve">ии ситуации, когда нет </w:t>
      </w:r>
      <w:r w:rsidRPr="00C927A7">
        <w:rPr>
          <w:color w:val="000000"/>
          <w:sz w:val="28"/>
          <w:szCs w:val="28"/>
        </w:rPr>
        <w:t xml:space="preserve"> претендентов на Гран-при и призовые мес</w:t>
      </w:r>
      <w:r>
        <w:rPr>
          <w:color w:val="000000"/>
          <w:sz w:val="28"/>
          <w:szCs w:val="28"/>
        </w:rPr>
        <w:t>та - они не присуждаются</w:t>
      </w:r>
    </w:p>
    <w:p w14:paraId="0964144A" w14:textId="77777777" w:rsidR="00E672F2" w:rsidRPr="00AF190C" w:rsidRDefault="00E672F2" w:rsidP="00AF5E91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14:paraId="7D1E4CC6" w14:textId="07E414C2" w:rsidR="009936CE" w:rsidRPr="00AF5E91" w:rsidRDefault="009936CE" w:rsidP="00AF5E91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E45D4">
        <w:rPr>
          <w:rStyle w:val="a4"/>
          <w:color w:val="C10045"/>
          <w:sz w:val="32"/>
          <w:szCs w:val="28"/>
          <w:bdr w:val="none" w:sz="0" w:space="0" w:color="auto" w:frame="1"/>
        </w:rPr>
        <w:t>3. ИНСТРУМЕНТАЛЬНЫЙ ЖАНР</w:t>
      </w:r>
      <w:r w:rsidRPr="00AF5E91">
        <w:rPr>
          <w:color w:val="000000"/>
          <w:sz w:val="28"/>
          <w:szCs w:val="28"/>
        </w:rPr>
        <w:br/>
      </w:r>
      <w:r w:rsidRPr="00954DFD">
        <w:rPr>
          <w:i/>
          <w:color w:val="000000"/>
          <w:sz w:val="28"/>
          <w:szCs w:val="28"/>
        </w:rPr>
        <w:t>(разделяется по музыкальным инструментам</w:t>
      </w:r>
      <w:r w:rsidR="004B4FDA">
        <w:rPr>
          <w:i/>
          <w:color w:val="000000"/>
          <w:sz w:val="28"/>
          <w:szCs w:val="28"/>
        </w:rPr>
        <w:t>)</w:t>
      </w:r>
    </w:p>
    <w:p w14:paraId="50C7BBE2" w14:textId="0D9F7EBC" w:rsidR="00AF5E91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Количественный состав участников:</w:t>
      </w:r>
    </w:p>
    <w:p w14:paraId="5049F7B9" w14:textId="77777777" w:rsidR="00AF5E91" w:rsidRDefault="009936CE" w:rsidP="00AF5E9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Соло</w:t>
      </w:r>
    </w:p>
    <w:p w14:paraId="5011C5A2" w14:textId="01D2C6C6" w:rsidR="00AF5E91" w:rsidRDefault="009936CE" w:rsidP="00AF5E9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Ансамбль (разделяются на дуэт, трио, квартет и др.)</w:t>
      </w:r>
    </w:p>
    <w:p w14:paraId="1931358D" w14:textId="372E27C7" w:rsidR="0002303E" w:rsidRDefault="003A3BD4" w:rsidP="00AF5E9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Концертмейстерский </w:t>
      </w:r>
      <w:r w:rsidR="0002303E">
        <w:rPr>
          <w:color w:val="000000"/>
          <w:sz w:val="28"/>
          <w:szCs w:val="28"/>
        </w:rPr>
        <w:t>класс</w:t>
      </w:r>
      <w:r w:rsidR="00E672F2">
        <w:rPr>
          <w:color w:val="000000"/>
          <w:sz w:val="28"/>
          <w:szCs w:val="28"/>
        </w:rPr>
        <w:t xml:space="preserve"> </w:t>
      </w:r>
    </w:p>
    <w:p w14:paraId="66DBD8DB" w14:textId="7C8BC5D3" w:rsidR="0002303E" w:rsidRPr="0002303E" w:rsidRDefault="009936CE" w:rsidP="0002303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Оркестр</w:t>
      </w:r>
    </w:p>
    <w:p w14:paraId="648ACCCA" w14:textId="147B64DB" w:rsidR="00AF5E91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Возрастные категории:</w:t>
      </w:r>
    </w:p>
    <w:p w14:paraId="4BBBD5F6" w14:textId="5CD8D7AF" w:rsidR="00AF5E91" w:rsidRDefault="00745A7B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 xml:space="preserve">1 возрастная категория: 5-6 </w:t>
      </w:r>
      <w:r w:rsidR="009936CE" w:rsidRPr="00AF5E91">
        <w:rPr>
          <w:color w:val="000000"/>
          <w:sz w:val="28"/>
          <w:szCs w:val="28"/>
        </w:rPr>
        <w:t>лет</w:t>
      </w:r>
    </w:p>
    <w:p w14:paraId="2ABD23DD" w14:textId="05D74246" w:rsidR="00AF5E91" w:rsidRDefault="00745A7B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2 возрастная категория: 7-9</w:t>
      </w:r>
      <w:r w:rsidR="009936CE" w:rsidRPr="00AF5E91">
        <w:rPr>
          <w:color w:val="000000"/>
          <w:sz w:val="28"/>
          <w:szCs w:val="28"/>
        </w:rPr>
        <w:t xml:space="preserve"> лет</w:t>
      </w:r>
    </w:p>
    <w:p w14:paraId="49701DEA" w14:textId="2E1627E9" w:rsidR="00AF5E91" w:rsidRDefault="009936CE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3 возрастная</w:t>
      </w:r>
      <w:r w:rsidR="00745A7B" w:rsidRPr="00AF5E91">
        <w:rPr>
          <w:color w:val="000000"/>
          <w:sz w:val="28"/>
          <w:szCs w:val="28"/>
        </w:rPr>
        <w:t xml:space="preserve"> категория: 10-12</w:t>
      </w:r>
      <w:r w:rsidRPr="00AF5E91">
        <w:rPr>
          <w:color w:val="000000"/>
          <w:sz w:val="28"/>
          <w:szCs w:val="28"/>
        </w:rPr>
        <w:t xml:space="preserve"> лет</w:t>
      </w:r>
    </w:p>
    <w:p w14:paraId="29AF5EF8" w14:textId="2305DD21" w:rsidR="00AF5E91" w:rsidRDefault="00745A7B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4 возрастная категория: 13-15</w:t>
      </w:r>
      <w:r w:rsidR="009936CE" w:rsidRPr="00AF5E91">
        <w:rPr>
          <w:color w:val="000000"/>
          <w:sz w:val="28"/>
          <w:szCs w:val="28"/>
        </w:rPr>
        <w:t xml:space="preserve"> лет</w:t>
      </w:r>
    </w:p>
    <w:p w14:paraId="6E623CEE" w14:textId="6C0B14F0" w:rsidR="00AF5E91" w:rsidRPr="00AF5E91" w:rsidRDefault="00745A7B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5 возрастная категория: 16-19</w:t>
      </w:r>
      <w:r w:rsidR="009936CE" w:rsidRPr="00AF5E91">
        <w:rPr>
          <w:color w:val="000000"/>
          <w:sz w:val="28"/>
          <w:szCs w:val="28"/>
        </w:rPr>
        <w:t xml:space="preserve"> лет</w:t>
      </w:r>
    </w:p>
    <w:p w14:paraId="25DCDECA" w14:textId="002F33C0" w:rsidR="00AF5E91" w:rsidRDefault="00745A7B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lastRenderedPageBreak/>
        <w:t>6 возрастная категория 20-25 лет</w:t>
      </w:r>
    </w:p>
    <w:p w14:paraId="776D49A9" w14:textId="5D5CFAA7" w:rsidR="00AF5E91" w:rsidRDefault="00745A7B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7</w:t>
      </w:r>
      <w:r w:rsidR="009936CE" w:rsidRPr="00AF5E91">
        <w:rPr>
          <w:color w:val="000000"/>
          <w:sz w:val="28"/>
          <w:szCs w:val="28"/>
        </w:rPr>
        <w:t xml:space="preserve"> возрастная категория: 26 лет и старше (возраст не ограничен!)</w:t>
      </w:r>
    </w:p>
    <w:p w14:paraId="00DDB310" w14:textId="5308AED6" w:rsidR="00AF5E91" w:rsidRDefault="009936CE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Профессионал (в этой номинации выступают участники, имеющие среднее или высшее профессиональное образование);</w:t>
      </w:r>
    </w:p>
    <w:p w14:paraId="7748C557" w14:textId="0F281D3D" w:rsidR="00AF5E91" w:rsidRDefault="009936CE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Мастер и ученик (оценивается преподаватель и ученик)</w:t>
      </w:r>
    </w:p>
    <w:p w14:paraId="1D8FF712" w14:textId="3DC78155" w:rsidR="009936CE" w:rsidRDefault="009936CE" w:rsidP="00AF5E9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14:paraId="5858EE34" w14:textId="68F27B75" w:rsidR="00C927A7" w:rsidRDefault="009936CE" w:rsidP="00AF5E91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Критерии оценки</w:t>
      </w:r>
      <w:r w:rsidRPr="00C927A7">
        <w:rPr>
          <w:color w:val="000000"/>
          <w:sz w:val="32"/>
          <w:szCs w:val="28"/>
        </w:rPr>
        <w:t xml:space="preserve"> </w:t>
      </w:r>
      <w:r w:rsidRPr="00AF5E91">
        <w:rPr>
          <w:color w:val="000000"/>
          <w:sz w:val="28"/>
          <w:szCs w:val="28"/>
        </w:rPr>
        <w:t>(при выборе критериев учитывается специфика инструмента):</w:t>
      </w:r>
    </w:p>
    <w:p w14:paraId="1F474F60" w14:textId="39773635" w:rsid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уровень владения музыкальным инструментом</w:t>
      </w:r>
      <w:r w:rsidRPr="00AF5E91">
        <w:rPr>
          <w:rFonts w:eastAsia="MingLiU"/>
          <w:color w:val="000000"/>
          <w:sz w:val="28"/>
          <w:szCs w:val="28"/>
        </w:rPr>
        <w:br/>
      </w:r>
      <w:r w:rsidRPr="00AF5E91">
        <w:rPr>
          <w:color w:val="000000"/>
          <w:sz w:val="28"/>
          <w:szCs w:val="28"/>
        </w:rPr>
        <w:t>(качество звукоизвлечения, музыкальный строй, чистота интонации);</w:t>
      </w:r>
    </w:p>
    <w:p w14:paraId="055E8ADC" w14:textId="2D676F04" w:rsid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уровень владения техникой исполнения</w:t>
      </w:r>
      <w:r w:rsidRPr="00AF5E91">
        <w:rPr>
          <w:rFonts w:eastAsia="MingLiU"/>
          <w:color w:val="000000"/>
          <w:sz w:val="28"/>
          <w:szCs w:val="28"/>
        </w:rPr>
        <w:br/>
      </w:r>
      <w:r w:rsidRPr="00AF5E91">
        <w:rPr>
          <w:color w:val="000000"/>
          <w:sz w:val="28"/>
          <w:szCs w:val="28"/>
        </w:rPr>
        <w:t>(качество постановки игрового аппарата, ритмичность, штрихи, приёмы игры, аппликатура);</w:t>
      </w:r>
    </w:p>
    <w:p w14:paraId="4BE7A52A" w14:textId="77777777" w:rsid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музыкальность</w:t>
      </w:r>
      <w:r w:rsidRPr="00C927A7">
        <w:rPr>
          <w:rFonts w:eastAsia="MingLiU"/>
          <w:color w:val="000000"/>
          <w:sz w:val="28"/>
          <w:szCs w:val="28"/>
        </w:rPr>
        <w:br/>
      </w:r>
      <w:r w:rsidRPr="00C927A7">
        <w:rPr>
          <w:color w:val="000000"/>
          <w:sz w:val="28"/>
          <w:szCs w:val="28"/>
        </w:rPr>
        <w:t>(выразительность исполнения музыкального произведения, артикуляция, стиль, нюансировка, фразировка);</w:t>
      </w:r>
    </w:p>
    <w:p w14:paraId="6344E9A2" w14:textId="034576F6" w:rsidR="00C927A7" w:rsidRP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эмоциональность исполнения музыкального произведения</w:t>
      </w:r>
      <w:r w:rsidRPr="00C927A7">
        <w:rPr>
          <w:rFonts w:eastAsia="MingLiU"/>
          <w:color w:val="000000"/>
          <w:sz w:val="28"/>
          <w:szCs w:val="28"/>
        </w:rPr>
        <w:br/>
      </w:r>
      <w:r w:rsidRPr="00C927A7">
        <w:rPr>
          <w:color w:val="000000"/>
          <w:sz w:val="28"/>
          <w:szCs w:val="28"/>
        </w:rPr>
        <w:t>(агогика, трактовка, характерные особенности исполняемого произведения);</w:t>
      </w:r>
    </w:p>
    <w:p w14:paraId="5A7E2877" w14:textId="1AF17763" w:rsid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артистичность, эстетичность</w:t>
      </w:r>
      <w:r w:rsidRPr="00AF5E91">
        <w:rPr>
          <w:rFonts w:eastAsia="MingLiU"/>
          <w:color w:val="000000"/>
          <w:sz w:val="28"/>
          <w:szCs w:val="28"/>
        </w:rPr>
        <w:br/>
      </w:r>
      <w:r w:rsidRPr="00AF5E91">
        <w:rPr>
          <w:color w:val="000000"/>
          <w:sz w:val="28"/>
          <w:szCs w:val="28"/>
        </w:rPr>
        <w:t>(эстетика внешнего вида, артистизм);</w:t>
      </w:r>
    </w:p>
    <w:p w14:paraId="52BAF804" w14:textId="3C7DD766" w:rsid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для ансамблей: сыгранность.</w:t>
      </w:r>
    </w:p>
    <w:p w14:paraId="7513E0DA" w14:textId="77777777" w:rsidR="00C927A7" w:rsidRDefault="009936CE" w:rsidP="00C927A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общее художественное впечатление</w:t>
      </w:r>
    </w:p>
    <w:p w14:paraId="672FBF44" w14:textId="0A390679" w:rsidR="00C927A7" w:rsidRDefault="009936CE" w:rsidP="00C927A7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>Использование партитуры допускается для ансамблей и оркестров</w:t>
      </w:r>
      <w:r w:rsidR="00C927A7">
        <w:rPr>
          <w:color w:val="000000"/>
          <w:sz w:val="28"/>
          <w:szCs w:val="28"/>
        </w:rPr>
        <w:t>.</w:t>
      </w:r>
    </w:p>
    <w:p w14:paraId="7DB6C9D9" w14:textId="578D58C1" w:rsidR="00A20625" w:rsidRDefault="009936CE" w:rsidP="00E672F2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AF5E91">
        <w:rPr>
          <w:color w:val="000000"/>
          <w:sz w:val="28"/>
          <w:szCs w:val="28"/>
        </w:rPr>
        <w:t xml:space="preserve">Участники исполняют </w:t>
      </w:r>
      <w:r w:rsidR="003D3B14">
        <w:rPr>
          <w:color w:val="000000"/>
          <w:sz w:val="28"/>
          <w:szCs w:val="28"/>
        </w:rPr>
        <w:t>2</w:t>
      </w:r>
      <w:r w:rsidRPr="00AF5E91">
        <w:rPr>
          <w:color w:val="000000"/>
          <w:sz w:val="28"/>
          <w:szCs w:val="28"/>
        </w:rPr>
        <w:t xml:space="preserve"> разнохарактерны</w:t>
      </w:r>
      <w:r w:rsidR="003D3B14">
        <w:rPr>
          <w:color w:val="000000"/>
          <w:sz w:val="28"/>
          <w:szCs w:val="28"/>
        </w:rPr>
        <w:t>х произведения.</w:t>
      </w:r>
      <w:r w:rsidR="00745A7B" w:rsidRPr="00AF5E91">
        <w:rPr>
          <w:color w:val="000000"/>
          <w:sz w:val="28"/>
          <w:szCs w:val="28"/>
        </w:rPr>
        <w:t xml:space="preserve"> </w:t>
      </w:r>
    </w:p>
    <w:p w14:paraId="7531BA79" w14:textId="1C5AE9A1" w:rsidR="008277BC" w:rsidRPr="00A20625" w:rsidRDefault="00A20625" w:rsidP="00A2062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При возникновен</w:t>
      </w:r>
      <w:r>
        <w:rPr>
          <w:color w:val="000000"/>
          <w:sz w:val="28"/>
          <w:szCs w:val="28"/>
        </w:rPr>
        <w:t xml:space="preserve">ии ситуации, когда нет </w:t>
      </w:r>
      <w:r w:rsidRPr="00C927A7">
        <w:rPr>
          <w:color w:val="000000"/>
          <w:sz w:val="28"/>
          <w:szCs w:val="28"/>
        </w:rPr>
        <w:t xml:space="preserve"> претендентов на Гран-при и призовые мес</w:t>
      </w:r>
      <w:r>
        <w:rPr>
          <w:color w:val="000000"/>
          <w:sz w:val="28"/>
          <w:szCs w:val="28"/>
        </w:rPr>
        <w:t>та - они не присуждаются</w:t>
      </w:r>
      <w:r w:rsidR="009936CE" w:rsidRPr="00A20625">
        <w:rPr>
          <w:rFonts w:ascii="MingLiU" w:eastAsia="MingLiU" w:hAnsi="MingLiU" w:cs="MingLiU"/>
          <w:color w:val="000000"/>
          <w:sz w:val="20"/>
          <w:szCs w:val="20"/>
        </w:rPr>
        <w:br/>
      </w:r>
    </w:p>
    <w:p w14:paraId="6B4CF79C" w14:textId="77777777" w:rsidR="003D3B14" w:rsidRDefault="003D3B14" w:rsidP="00C927A7">
      <w:pPr>
        <w:pStyle w:val="a3"/>
        <w:spacing w:before="0" w:beforeAutospacing="0" w:after="0" w:afterAutospacing="0" w:line="360" w:lineRule="auto"/>
        <w:textAlignment w:val="baseline"/>
        <w:rPr>
          <w:rStyle w:val="a4"/>
          <w:color w:val="C10045"/>
          <w:sz w:val="32"/>
          <w:szCs w:val="28"/>
          <w:bdr w:val="none" w:sz="0" w:space="0" w:color="auto" w:frame="1"/>
        </w:rPr>
      </w:pPr>
    </w:p>
    <w:p w14:paraId="02C41D27" w14:textId="77777777" w:rsidR="003D3B14" w:rsidRDefault="003D3B14" w:rsidP="00C927A7">
      <w:pPr>
        <w:pStyle w:val="a3"/>
        <w:spacing w:before="0" w:beforeAutospacing="0" w:after="0" w:afterAutospacing="0" w:line="360" w:lineRule="auto"/>
        <w:textAlignment w:val="baseline"/>
        <w:rPr>
          <w:rStyle w:val="a4"/>
          <w:color w:val="C10045"/>
          <w:sz w:val="32"/>
          <w:szCs w:val="28"/>
          <w:bdr w:val="none" w:sz="0" w:space="0" w:color="auto" w:frame="1"/>
        </w:rPr>
      </w:pPr>
    </w:p>
    <w:p w14:paraId="79B85C84" w14:textId="3EFDE7DB" w:rsidR="00C927A7" w:rsidRPr="00BE45D4" w:rsidRDefault="009936CE" w:rsidP="00C927A7">
      <w:pPr>
        <w:pStyle w:val="a3"/>
        <w:spacing w:before="0" w:beforeAutospacing="0" w:after="0" w:afterAutospacing="0" w:line="360" w:lineRule="auto"/>
        <w:textAlignment w:val="baseline"/>
        <w:rPr>
          <w:color w:val="C10045"/>
          <w:sz w:val="28"/>
          <w:szCs w:val="28"/>
        </w:rPr>
      </w:pPr>
      <w:r w:rsidRPr="00BE45D4">
        <w:rPr>
          <w:rStyle w:val="a4"/>
          <w:color w:val="C10045"/>
          <w:sz w:val="32"/>
          <w:szCs w:val="28"/>
          <w:bdr w:val="none" w:sz="0" w:space="0" w:color="auto" w:frame="1"/>
        </w:rPr>
        <w:lastRenderedPageBreak/>
        <w:t>4. ХОРЕОГРАФИЯ</w:t>
      </w:r>
      <w:r w:rsidRPr="00BE45D4">
        <w:rPr>
          <w:rStyle w:val="apple-converted-space"/>
          <w:b/>
          <w:bCs/>
          <w:color w:val="C10045"/>
          <w:sz w:val="32"/>
          <w:szCs w:val="28"/>
          <w:bdr w:val="none" w:sz="0" w:space="0" w:color="auto" w:frame="1"/>
        </w:rPr>
        <w:t> </w:t>
      </w:r>
    </w:p>
    <w:p w14:paraId="1D4C8810" w14:textId="2DB49760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Детский танец (для возрастной категории до 10 лет.);</w:t>
      </w:r>
    </w:p>
    <w:p w14:paraId="1DFC2D37" w14:textId="041FF70D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Классический танец;</w:t>
      </w:r>
    </w:p>
    <w:p w14:paraId="50568EDC" w14:textId="5955518A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14:paraId="7CDD2DFF" w14:textId="3925EE3B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Стилизованный танец – исполнение народных танцев в современных обработках;</w:t>
      </w:r>
    </w:p>
    <w:p w14:paraId="595C2C92" w14:textId="7F3111C4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Спортивно-эстрадный танец – сочетание хореографии, акробатики, гимнастики;</w:t>
      </w:r>
    </w:p>
    <w:p w14:paraId="6A54ECAB" w14:textId="18837F39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Эстрадный танец – традиционные эстрадные характерные танцы, диско, смешанный стиль;</w:t>
      </w:r>
    </w:p>
    <w:p w14:paraId="6074389E" w14:textId="07B45A4B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Джаз - COOL-джаз, HOT-джаз, WEAST-COAST или Стрит-джаз, Этно, Афро-джаз, Бродвей -джаз, Классический джаз, Блюз, Лирический джаз, Флэш-джаз, Soul-джаз, Свинг и т.п.</w:t>
      </w:r>
    </w:p>
    <w:p w14:paraId="577DE165" w14:textId="2CF8A5A5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Современный танец – контемпорари, модерн, неофолк с выдержкой стиля и техники, неоклассика;</w:t>
      </w:r>
    </w:p>
    <w:p w14:paraId="14589AC0" w14:textId="59F77FD5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Деми-классика – современное видение, исполнение классического танца;</w:t>
      </w:r>
    </w:p>
    <w:p w14:paraId="2110FCC4" w14:textId="06F006DE" w:rsidR="00C927A7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Сценический бальный танец;</w:t>
      </w:r>
    </w:p>
    <w:p w14:paraId="614A848B" w14:textId="23BD9EFB" w:rsidR="009936CE" w:rsidRDefault="009936CE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Танцевальное шоу – в этой номинации допустимо использовать вокал (он не оценивается как отдельная номинации), цирковые трюки и т.д.;</w:t>
      </w:r>
    </w:p>
    <w:p w14:paraId="3D020B4B" w14:textId="1278162A" w:rsidR="00954A31" w:rsidRDefault="00954A31" w:rsidP="00C927A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Бальный танец</w:t>
      </w:r>
    </w:p>
    <w:p w14:paraId="6EEA661F" w14:textId="6DCC3F00" w:rsidR="00C927A7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Количественный состав участников:</w:t>
      </w:r>
    </w:p>
    <w:p w14:paraId="3172D574" w14:textId="4F99CB3A" w:rsidR="00C927A7" w:rsidRDefault="009936CE" w:rsidP="00C927A7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Соло</w:t>
      </w:r>
    </w:p>
    <w:p w14:paraId="2D5F0A53" w14:textId="18281177" w:rsidR="00C927A7" w:rsidRDefault="00954A31" w:rsidP="00C927A7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Малые формы (от </w:t>
      </w:r>
      <w:r w:rsidR="006E4B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до </w:t>
      </w:r>
      <w:r w:rsidR="006E4B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человек)</w:t>
      </w:r>
    </w:p>
    <w:p w14:paraId="02CBB67F" w14:textId="3370DCC3" w:rsidR="009936CE" w:rsidRDefault="009936CE" w:rsidP="00C927A7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Ансамбль</w:t>
      </w:r>
      <w:r w:rsidR="006E4BA5">
        <w:rPr>
          <w:color w:val="000000"/>
          <w:sz w:val="28"/>
          <w:szCs w:val="28"/>
        </w:rPr>
        <w:t xml:space="preserve"> (</w:t>
      </w:r>
      <w:r w:rsidR="00954A31">
        <w:rPr>
          <w:color w:val="000000"/>
          <w:sz w:val="28"/>
          <w:szCs w:val="28"/>
        </w:rPr>
        <w:t>от 6 и более)</w:t>
      </w:r>
    </w:p>
    <w:p w14:paraId="206D74A0" w14:textId="73FD714C" w:rsidR="00C927A7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Возрастные категории:</w:t>
      </w:r>
    </w:p>
    <w:p w14:paraId="62EE89CD" w14:textId="5CF06918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1 возраст</w:t>
      </w:r>
      <w:r w:rsidR="007252CB" w:rsidRPr="00C927A7">
        <w:rPr>
          <w:color w:val="000000"/>
          <w:sz w:val="28"/>
          <w:szCs w:val="28"/>
        </w:rPr>
        <w:t xml:space="preserve">ная категория: 5-6 лет </w:t>
      </w:r>
    </w:p>
    <w:p w14:paraId="6F0272BB" w14:textId="0DFC9A8F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2 возрастная категория: 7-9 лет</w:t>
      </w:r>
    </w:p>
    <w:p w14:paraId="0AFEE439" w14:textId="2EC21573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3 возрастная категория: 10-12 лет</w:t>
      </w:r>
    </w:p>
    <w:p w14:paraId="796E22BC" w14:textId="66BDAAC7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lastRenderedPageBreak/>
        <w:t>4 возрастная категория: 13-15 лет</w:t>
      </w:r>
    </w:p>
    <w:p w14:paraId="127AE5EC" w14:textId="154D7182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5 возрастная категория: 16-25 лет</w:t>
      </w:r>
    </w:p>
    <w:p w14:paraId="5C517C3D" w14:textId="57083A34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6 возрастная категория: 26 лет и старше (возраст не ограничен!)</w:t>
      </w:r>
    </w:p>
    <w:p w14:paraId="2E827AAC" w14:textId="71ADBCA5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Профессионал (в этой номинации выступают участники, имеющие среднее или высшее профессиональное образование);</w:t>
      </w:r>
    </w:p>
    <w:p w14:paraId="62003A0F" w14:textId="312B0B64" w:rsidR="00C927A7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Мастер и ученик (оценивается преподаватель и ученик)</w:t>
      </w:r>
    </w:p>
    <w:p w14:paraId="5C24CC20" w14:textId="3DC0327B" w:rsidR="009936CE" w:rsidRDefault="009936CE" w:rsidP="00C927A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14:paraId="2A048525" w14:textId="691D7932" w:rsidR="00C927A7" w:rsidRPr="0051777B" w:rsidRDefault="009936CE" w:rsidP="00BA5FCD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000000"/>
          <w:sz w:val="28"/>
          <w:szCs w:val="28"/>
        </w:rPr>
      </w:pPr>
      <w:r w:rsidRPr="0051777B">
        <w:rPr>
          <w:b/>
          <w:i/>
          <w:color w:val="000000"/>
          <w:sz w:val="32"/>
          <w:szCs w:val="28"/>
          <w:u w:val="single"/>
        </w:rPr>
        <w:t>Критерии оценки:</w:t>
      </w:r>
    </w:p>
    <w:p w14:paraId="5F70F414" w14:textId="2ABF4F67" w:rsidR="00C927A7" w:rsidRDefault="009936CE" w:rsidP="00C927A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уровень владения техникой</w:t>
      </w:r>
      <w:r w:rsidRPr="00C927A7">
        <w:rPr>
          <w:rFonts w:eastAsia="MingLiU"/>
          <w:color w:val="000000"/>
          <w:sz w:val="28"/>
          <w:szCs w:val="28"/>
        </w:rPr>
        <w:br/>
      </w:r>
      <w:r w:rsidRPr="00C927A7">
        <w:rPr>
          <w:color w:val="000000"/>
          <w:sz w:val="28"/>
          <w:szCs w:val="28"/>
        </w:rPr>
        <w:t>(чистота исполнения технических приемов, ритмический рисунок);</w:t>
      </w:r>
    </w:p>
    <w:p w14:paraId="399C5C77" w14:textId="66C180E8" w:rsidR="00C927A7" w:rsidRDefault="009936CE" w:rsidP="00C927A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подбор и воплощение художественного образа в исполняемом произведении</w:t>
      </w:r>
      <w:r w:rsidRPr="00C927A7">
        <w:rPr>
          <w:rFonts w:eastAsia="MingLiU"/>
          <w:color w:val="000000"/>
          <w:sz w:val="28"/>
          <w:szCs w:val="28"/>
        </w:rPr>
        <w:br/>
      </w:r>
      <w:r w:rsidRPr="00C927A7">
        <w:rPr>
          <w:color w:val="000000"/>
          <w:sz w:val="28"/>
          <w:szCs w:val="28"/>
        </w:rPr>
        <w:t>(артистизм, синхронность, эстетика костюмов и реквизита);</w:t>
      </w:r>
    </w:p>
    <w:p w14:paraId="2B483AEA" w14:textId="0855ECE7" w:rsidR="00C927A7" w:rsidRDefault="009936CE" w:rsidP="00C927A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качество музыкального сопровождения</w:t>
      </w:r>
      <w:r w:rsidRPr="00C927A7">
        <w:rPr>
          <w:rFonts w:eastAsia="MingLiU"/>
          <w:color w:val="000000"/>
          <w:sz w:val="28"/>
          <w:szCs w:val="28"/>
        </w:rPr>
        <w:br/>
      </w:r>
      <w:r w:rsidRPr="00C927A7">
        <w:rPr>
          <w:color w:val="000000"/>
          <w:sz w:val="28"/>
          <w:szCs w:val="28"/>
        </w:rPr>
        <w:t>(соответствие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сопровождения);</w:t>
      </w:r>
    </w:p>
    <w:p w14:paraId="5C94D9BB" w14:textId="636DFC29" w:rsidR="00C927A7" w:rsidRDefault="009936CE" w:rsidP="00C927A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качество постановки (композиционное построение номера, владение сценическим пространством, рисунок).</w:t>
      </w:r>
    </w:p>
    <w:p w14:paraId="0A0DB51E" w14:textId="77777777" w:rsidR="00C927A7" w:rsidRDefault="009936CE" w:rsidP="00C927A7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Для номинации «Танцевальное шоу» основным критерием является зрелищность или сила воздействия на публику, оригинальность и креативность концепции, истории, идеи или темы. Изобретательные и интересные визуальные эффекты. Одобряется использование акробатических элементов, поддержек, эффектных прыжков и других интересных эффектов.</w:t>
      </w:r>
    </w:p>
    <w:p w14:paraId="07251A23" w14:textId="5C105563" w:rsidR="002E6FD9" w:rsidRDefault="009936CE" w:rsidP="004B4FDA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 xml:space="preserve">- Участники исполняют </w:t>
      </w:r>
      <w:r w:rsidR="001775C1">
        <w:rPr>
          <w:color w:val="000000"/>
          <w:sz w:val="28"/>
          <w:szCs w:val="28"/>
        </w:rPr>
        <w:t>1-</w:t>
      </w:r>
      <w:r w:rsidRPr="00C927A7">
        <w:rPr>
          <w:color w:val="000000"/>
          <w:sz w:val="28"/>
          <w:szCs w:val="28"/>
        </w:rPr>
        <w:t>2 танца, общий хронометраж которых не должен превышать 8 минут. - Театр танца – один фрагмент до 10 минут.</w:t>
      </w:r>
      <w:r w:rsidRPr="00C927A7">
        <w:rPr>
          <w:rFonts w:eastAsia="MingLiU"/>
          <w:color w:val="000000"/>
          <w:sz w:val="28"/>
          <w:szCs w:val="28"/>
        </w:rPr>
        <w:br/>
      </w:r>
      <w:r w:rsidRPr="00C927A7">
        <w:rPr>
          <w:color w:val="000000"/>
          <w:sz w:val="28"/>
          <w:szCs w:val="28"/>
        </w:rPr>
        <w:t>- Фольклор – одно обрядовое действо или сцена общей продолжительностью до 10 минут.</w:t>
      </w:r>
    </w:p>
    <w:p w14:paraId="3F44191E" w14:textId="2424322A" w:rsidR="00C451A7" w:rsidRPr="003D3B14" w:rsidRDefault="00A20625" w:rsidP="00C451A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При возникновен</w:t>
      </w:r>
      <w:r>
        <w:rPr>
          <w:color w:val="000000"/>
          <w:sz w:val="28"/>
          <w:szCs w:val="28"/>
        </w:rPr>
        <w:t xml:space="preserve">ии ситуации, когда нет </w:t>
      </w:r>
      <w:r w:rsidRPr="00C927A7">
        <w:rPr>
          <w:color w:val="000000"/>
          <w:sz w:val="28"/>
          <w:szCs w:val="28"/>
        </w:rPr>
        <w:t xml:space="preserve"> претендентов на Гран-при и призовые мес</w:t>
      </w:r>
      <w:r>
        <w:rPr>
          <w:color w:val="000000"/>
          <w:sz w:val="28"/>
          <w:szCs w:val="28"/>
        </w:rPr>
        <w:t>та - они не присуждаются</w:t>
      </w:r>
    </w:p>
    <w:p w14:paraId="0B82F5C7" w14:textId="77777777" w:rsidR="008436C1" w:rsidRDefault="00C451A7" w:rsidP="0003680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C10045"/>
          <w:sz w:val="32"/>
          <w:szCs w:val="28"/>
          <w:bdr w:val="none" w:sz="0" w:space="0" w:color="auto" w:frame="1"/>
        </w:rPr>
      </w:pPr>
      <w:r w:rsidRPr="00C451A7">
        <w:rPr>
          <w:rFonts w:ascii="Times New Roman" w:eastAsia="Times New Roman" w:hAnsi="Times New Roman" w:cs="Times New Roman"/>
          <w:b/>
          <w:bCs/>
          <w:color w:val="C10045"/>
          <w:sz w:val="32"/>
          <w:szCs w:val="28"/>
          <w:bdr w:val="none" w:sz="0" w:space="0" w:color="auto" w:frame="1"/>
        </w:rPr>
        <w:lastRenderedPageBreak/>
        <w:t xml:space="preserve">5.ИЗОБРАЗИТЕЛЬНОЕ ТВОРЧЕСТВО </w:t>
      </w:r>
      <w:r w:rsidRPr="00C451A7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bdr w:val="none" w:sz="0" w:space="0" w:color="auto" w:frame="1"/>
        </w:rPr>
        <w:t>(</w:t>
      </w:r>
      <w:r w:rsidRPr="00C451A7">
        <w:rPr>
          <w:rFonts w:ascii="Times New Roman" w:eastAsia="Times New Roman" w:hAnsi="Times New Roman" w:cs="Times New Roman"/>
          <w:i/>
          <w:sz w:val="28"/>
          <w:szCs w:val="28"/>
        </w:rPr>
        <w:t>живопись, графика, фотоискусство)</w:t>
      </w:r>
      <w:r w:rsidRPr="00C451A7">
        <w:rPr>
          <w:rFonts w:ascii="Times New Roman" w:eastAsia="Times New Roman" w:hAnsi="Times New Roman" w:cs="Times New Roman"/>
          <w:b/>
          <w:bCs/>
          <w:color w:val="C10045"/>
          <w:sz w:val="32"/>
          <w:szCs w:val="28"/>
          <w:bdr w:val="none" w:sz="0" w:space="0" w:color="auto" w:frame="1"/>
        </w:rPr>
        <w:t xml:space="preserve"> </w:t>
      </w:r>
    </w:p>
    <w:p w14:paraId="7DBC5655" w14:textId="3A1B89D7" w:rsidR="00036809" w:rsidRPr="00C451A7" w:rsidRDefault="00C451A7" w:rsidP="000368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10045"/>
          <w:sz w:val="32"/>
          <w:szCs w:val="28"/>
          <w:bdr w:val="none" w:sz="0" w:space="0" w:color="auto" w:frame="1"/>
        </w:rPr>
        <w:t xml:space="preserve">5.1. </w:t>
      </w:r>
      <w:r w:rsidRPr="0051777B">
        <w:rPr>
          <w:rFonts w:ascii="Times New Roman" w:eastAsia="Times New Roman" w:hAnsi="Times New Roman" w:cs="Times New Roman"/>
          <w:b/>
          <w:bCs/>
          <w:color w:val="C10045"/>
          <w:sz w:val="32"/>
          <w:szCs w:val="28"/>
          <w:bdr w:val="none" w:sz="0" w:space="0" w:color="auto" w:frame="1"/>
        </w:rPr>
        <w:t>ВЫСТАВКА ПРИКЛАДНОГО ИСКУССТВА</w:t>
      </w:r>
      <w:r w:rsidRPr="0051777B">
        <w:rPr>
          <w:rFonts w:ascii="Times New Roman" w:eastAsia="Times New Roman" w:hAnsi="Times New Roman" w:cs="Times New Roman"/>
          <w:b/>
          <w:bCs/>
          <w:color w:val="C10045"/>
          <w:sz w:val="28"/>
          <w:szCs w:val="28"/>
          <w:bdr w:val="none" w:sz="0" w:space="0" w:color="auto" w:frame="1"/>
        </w:rPr>
        <w:t>:</w:t>
      </w:r>
      <w:r w:rsidRPr="0051777B">
        <w:rPr>
          <w:rFonts w:ascii="Times New Roman" w:eastAsia="Times New Roman" w:hAnsi="Times New Roman" w:cs="Times New Roman"/>
          <w:color w:val="C10045"/>
          <w:sz w:val="28"/>
          <w:szCs w:val="28"/>
        </w:rPr>
        <w:t xml:space="preserve">  </w:t>
      </w:r>
      <w:r w:rsidRPr="009E0141">
        <w:rPr>
          <w:rFonts w:ascii="Times New Roman" w:eastAsia="Times New Roman" w:hAnsi="Times New Roman" w:cs="Times New Roman"/>
          <w:sz w:val="28"/>
          <w:szCs w:val="28"/>
        </w:rPr>
        <w:t>скульптура малых форм в интерьере, академическая скульптура, ювелирное искусство, скульптурные и ювелирные техники (металлопластика, просечной металл, дифровка, элементы ручной ковки, литьё, чеканка, резьба по кости), дизайн костюма, графический дизайн, холодный и горячий батик,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др.</w:t>
      </w:r>
    </w:p>
    <w:p w14:paraId="07018E13" w14:textId="1F9D7144" w:rsidR="00460D82" w:rsidRPr="008B7561" w:rsidRDefault="00460D82" w:rsidP="00460D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950A05">
        <w:rPr>
          <w:rFonts w:ascii="Times New Roman" w:hAnsi="Times New Roman" w:cs="Times New Roman"/>
          <w:sz w:val="28"/>
          <w:szCs w:val="28"/>
        </w:rPr>
        <w:t xml:space="preserve"> художников могут быть дети от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50A05">
        <w:rPr>
          <w:rFonts w:ascii="Times New Roman" w:hAnsi="Times New Roman" w:cs="Times New Roman"/>
          <w:sz w:val="28"/>
          <w:szCs w:val="28"/>
        </w:rPr>
        <w:t xml:space="preserve"> лет из всех регионов России и </w:t>
      </w:r>
      <w:r>
        <w:rPr>
          <w:rFonts w:ascii="Times New Roman" w:hAnsi="Times New Roman" w:cs="Times New Roman"/>
          <w:sz w:val="28"/>
          <w:szCs w:val="28"/>
        </w:rPr>
        <w:t>зарубежья,</w:t>
      </w:r>
      <w:r w:rsidRPr="00950A05">
        <w:rPr>
          <w:rFonts w:ascii="Times New Roman" w:hAnsi="Times New Roman" w:cs="Times New Roman"/>
          <w:sz w:val="28"/>
          <w:szCs w:val="28"/>
        </w:rPr>
        <w:t xml:space="preserve"> учащиеся учреждений дополнительного образования; худож</w:t>
      </w:r>
      <w:r>
        <w:rPr>
          <w:rFonts w:ascii="Times New Roman" w:hAnsi="Times New Roman" w:cs="Times New Roman"/>
          <w:sz w:val="28"/>
          <w:szCs w:val="28"/>
        </w:rPr>
        <w:t>ественных школ и школ искусств;</w:t>
      </w:r>
      <w:r w:rsidRPr="00950A05">
        <w:rPr>
          <w:rFonts w:ascii="Times New Roman" w:hAnsi="Times New Roman" w:cs="Times New Roman"/>
          <w:sz w:val="28"/>
          <w:szCs w:val="28"/>
        </w:rPr>
        <w:t xml:space="preserve"> профтехучилищ и лицеев</w:t>
      </w:r>
      <w:r>
        <w:rPr>
          <w:rFonts w:ascii="Times New Roman" w:hAnsi="Times New Roman" w:cs="Times New Roman"/>
          <w:sz w:val="28"/>
          <w:szCs w:val="28"/>
        </w:rPr>
        <w:t>, а так же любители профильного искусства в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B7561">
        <w:rPr>
          <w:rFonts w:ascii="Times New Roman" w:eastAsia="Times New Roman" w:hAnsi="Times New Roman" w:cs="Times New Roman"/>
          <w:sz w:val="28"/>
          <w:szCs w:val="28"/>
          <w:u w:val="single"/>
        </w:rPr>
        <w:t>ИЗОБРАЗИТЕЛЬНОЕ ТВОРЧЕСТВО, ВЫСТАВКА ПРИКЛАДНОГО ИСКУССТВА.</w:t>
      </w:r>
    </w:p>
    <w:p w14:paraId="61B41F28" w14:textId="46E2AFDE" w:rsidR="00460D82" w:rsidRPr="008436C1" w:rsidRDefault="00460D82" w:rsidP="008436C1">
      <w:pPr>
        <w:pStyle w:val="ab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1">
        <w:rPr>
          <w:rFonts w:ascii="Times New Roman" w:eastAsia="Times New Roman" w:hAnsi="Times New Roman" w:cs="Times New Roman"/>
          <w:sz w:val="28"/>
          <w:szCs w:val="28"/>
        </w:rPr>
        <w:t>В номинации Изобразительное творчество, Выставка прикладного искусства предоставляются фото не менее 2-3 работ в свободно</w:t>
      </w:r>
      <w:r w:rsidR="008436C1">
        <w:rPr>
          <w:rFonts w:ascii="Times New Roman" w:eastAsia="Times New Roman" w:hAnsi="Times New Roman" w:cs="Times New Roman"/>
          <w:sz w:val="28"/>
          <w:szCs w:val="28"/>
        </w:rPr>
        <w:t xml:space="preserve">й тематике, согласно положению </w:t>
      </w:r>
      <w:r w:rsidRPr="008436C1">
        <w:rPr>
          <w:rFonts w:ascii="Times New Roman" w:eastAsia="Times New Roman" w:hAnsi="Times New Roman" w:cs="Times New Roman"/>
          <w:sz w:val="28"/>
          <w:szCs w:val="28"/>
        </w:rPr>
        <w:t>или 1 видеоролик работ</w:t>
      </w:r>
      <w:r w:rsidR="003D3B14" w:rsidRPr="008436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36C1">
        <w:rPr>
          <w:rFonts w:ascii="Times New Roman" w:eastAsia="Times New Roman" w:hAnsi="Times New Roman" w:cs="Times New Roman"/>
          <w:sz w:val="28"/>
          <w:szCs w:val="28"/>
        </w:rPr>
        <w:t xml:space="preserve"> Фото работы должно быть без бликов, отливов и др. искажений, мешающих качественно оценить работу.</w:t>
      </w:r>
      <w:r w:rsidR="00C451A7" w:rsidRPr="008436C1">
        <w:rPr>
          <w:rFonts w:ascii="Times New Roman" w:hAnsi="Times New Roman" w:cs="Times New Roman"/>
          <w:sz w:val="28"/>
          <w:szCs w:val="28"/>
        </w:rPr>
        <w:t xml:space="preserve"> Рисунок выполняется вручную, применение компьютерной графики не допускается. </w:t>
      </w:r>
    </w:p>
    <w:p w14:paraId="7DDDEAC0" w14:textId="77777777" w:rsidR="00036809" w:rsidRDefault="00036809" w:rsidP="000368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F3224E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Возрастные категории</w:t>
      </w:r>
    </w:p>
    <w:p w14:paraId="4583C568" w14:textId="77777777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возрастная категория: 4</w:t>
      </w:r>
      <w:r w:rsidRPr="00BB37B2">
        <w:rPr>
          <w:color w:val="000000"/>
          <w:sz w:val="32"/>
          <w:szCs w:val="32"/>
        </w:rPr>
        <w:t xml:space="preserve">-6 лет </w:t>
      </w:r>
    </w:p>
    <w:p w14:paraId="6B38F1C8" w14:textId="77777777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2 возрастная категория: 7-9 лет</w:t>
      </w:r>
    </w:p>
    <w:p w14:paraId="02A07F0B" w14:textId="77777777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3 возрастная категория: 10-12 лет</w:t>
      </w:r>
    </w:p>
    <w:p w14:paraId="6236865C" w14:textId="77777777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4 возрастная категория: 13-15 лет</w:t>
      </w:r>
    </w:p>
    <w:p w14:paraId="60CD6E8F" w14:textId="77777777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5 возрастная категория: 16-25 лет</w:t>
      </w:r>
    </w:p>
    <w:p w14:paraId="44174D73" w14:textId="77777777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6 возрастная категория: 26 лет и старше (возраст не ограничен!)</w:t>
      </w:r>
    </w:p>
    <w:p w14:paraId="4D030506" w14:textId="3E71B94F" w:rsidR="00036809" w:rsidRPr="00BB37B2" w:rsidRDefault="00036809" w:rsidP="0003680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 xml:space="preserve">Профессионал </w:t>
      </w:r>
    </w:p>
    <w:p w14:paraId="07E4A5A1" w14:textId="77777777" w:rsidR="00036809" w:rsidRDefault="00036809" w:rsidP="000368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F1141" w14:textId="6823D2D6" w:rsidR="00036809" w:rsidRPr="00950A05" w:rsidRDefault="008436C1" w:rsidP="008436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lastRenderedPageBreak/>
        <w:t xml:space="preserve">                             </w:t>
      </w:r>
      <w:r w:rsidR="00036809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КРИТЕРИИ ОЦЕНИВАНИЯ РИСУНКОВ:</w:t>
      </w:r>
    </w:p>
    <w:p w14:paraId="22B5C1E8" w14:textId="77777777" w:rsidR="00036809" w:rsidRPr="007A2CDB" w:rsidRDefault="00036809" w:rsidP="00036809">
      <w:pPr>
        <w:pStyle w:val="ab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7A2CDB">
        <w:rPr>
          <w:rFonts w:ascii="Times New Roman" w:eastAsia="Times New Roman" w:hAnsi="Times New Roman" w:cs="Times New Roman"/>
          <w:color w:val="141412"/>
          <w:sz w:val="28"/>
          <w:szCs w:val="28"/>
        </w:rPr>
        <w:t>соответствие содержания работы заявленной тематике</w:t>
      </w:r>
    </w:p>
    <w:p w14:paraId="31DCAC36" w14:textId="77777777" w:rsidR="00036809" w:rsidRPr="007A2CDB" w:rsidRDefault="00036809" w:rsidP="00036809">
      <w:pPr>
        <w:pStyle w:val="ab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7A2CDB">
        <w:rPr>
          <w:rFonts w:ascii="Times New Roman" w:eastAsia="Times New Roman" w:hAnsi="Times New Roman" w:cs="Times New Roman"/>
          <w:color w:val="141412"/>
          <w:sz w:val="28"/>
          <w:szCs w:val="28"/>
        </w:rPr>
        <w:t>художественное мастерство (техника и качество исполнения работы),</w:t>
      </w:r>
    </w:p>
    <w:p w14:paraId="79C75FAB" w14:textId="77777777" w:rsidR="00036809" w:rsidRPr="007A2CDB" w:rsidRDefault="00036809" w:rsidP="00036809">
      <w:pPr>
        <w:pStyle w:val="ab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7A2CDB">
        <w:rPr>
          <w:rFonts w:ascii="Times New Roman" w:eastAsia="Times New Roman" w:hAnsi="Times New Roman" w:cs="Times New Roman"/>
          <w:color w:val="141412"/>
          <w:sz w:val="28"/>
          <w:szCs w:val="28"/>
        </w:rPr>
        <w:t>соответствие творческого уровня возрасту автора</w:t>
      </w:r>
    </w:p>
    <w:p w14:paraId="70AE0AF8" w14:textId="77777777" w:rsidR="00036809" w:rsidRPr="006B7831" w:rsidRDefault="00036809" w:rsidP="00036809">
      <w:pPr>
        <w:pStyle w:val="ab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7A2CDB">
        <w:rPr>
          <w:rFonts w:ascii="Times New Roman" w:eastAsia="Times New Roman" w:hAnsi="Times New Roman" w:cs="Times New Roman"/>
          <w:color w:val="141412"/>
          <w:sz w:val="28"/>
          <w:szCs w:val="28"/>
        </w:rPr>
        <w:t>оригинальность замысла</w:t>
      </w:r>
    </w:p>
    <w:p w14:paraId="5FE7C301" w14:textId="77777777" w:rsidR="00036809" w:rsidRPr="007A2CDB" w:rsidRDefault="00036809" w:rsidP="00036809">
      <w:pPr>
        <w:pStyle w:val="ab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DB">
        <w:rPr>
          <w:rFonts w:ascii="Times New Roman" w:hAnsi="Times New Roman" w:cs="Times New Roman"/>
          <w:sz w:val="28"/>
          <w:szCs w:val="28"/>
        </w:rPr>
        <w:t>Художественная выразительность.</w:t>
      </w:r>
    </w:p>
    <w:p w14:paraId="5930E164" w14:textId="77777777" w:rsidR="00036809" w:rsidRPr="007A2CDB" w:rsidRDefault="00036809" w:rsidP="00036809">
      <w:pPr>
        <w:pStyle w:val="ab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DB">
        <w:rPr>
          <w:rFonts w:ascii="Times New Roman" w:hAnsi="Times New Roman" w:cs="Times New Roman"/>
          <w:sz w:val="28"/>
          <w:szCs w:val="28"/>
        </w:rPr>
        <w:t xml:space="preserve">Мастерство в использовании художественных материалов. </w:t>
      </w:r>
    </w:p>
    <w:p w14:paraId="4343A5F9" w14:textId="77777777" w:rsidR="00036809" w:rsidRPr="007A2CDB" w:rsidRDefault="00036809" w:rsidP="00036809">
      <w:pPr>
        <w:pStyle w:val="ab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DB">
        <w:rPr>
          <w:rFonts w:ascii="Times New Roman" w:hAnsi="Times New Roman" w:cs="Times New Roman"/>
          <w:sz w:val="28"/>
          <w:szCs w:val="28"/>
        </w:rPr>
        <w:t>Творческая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тоятельность в раскрытии темы </w:t>
      </w:r>
      <w:r w:rsidRPr="007A2C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329D6" w14:textId="77777777" w:rsidR="00036809" w:rsidRDefault="00036809" w:rsidP="00AD4FEA">
      <w:pPr>
        <w:pStyle w:val="a3"/>
        <w:spacing w:before="0" w:beforeAutospacing="0" w:after="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  <w:r w:rsidRPr="00C927A7">
        <w:rPr>
          <w:color w:val="000000"/>
          <w:sz w:val="28"/>
          <w:szCs w:val="28"/>
        </w:rPr>
        <w:t>При возникновен</w:t>
      </w:r>
      <w:r>
        <w:rPr>
          <w:color w:val="000000"/>
          <w:sz w:val="28"/>
          <w:szCs w:val="28"/>
        </w:rPr>
        <w:t xml:space="preserve">ии ситуации, когда нет </w:t>
      </w:r>
      <w:r w:rsidRPr="00C927A7">
        <w:rPr>
          <w:color w:val="000000"/>
          <w:sz w:val="28"/>
          <w:szCs w:val="28"/>
        </w:rPr>
        <w:t xml:space="preserve"> претендентов на Гран-при и призовые мес</w:t>
      </w:r>
      <w:r>
        <w:rPr>
          <w:color w:val="000000"/>
          <w:sz w:val="28"/>
          <w:szCs w:val="28"/>
        </w:rPr>
        <w:t>та - они не присуждаются</w:t>
      </w:r>
    </w:p>
    <w:p w14:paraId="07F0D980" w14:textId="77777777" w:rsidR="00075C85" w:rsidRDefault="00075C85" w:rsidP="00AD4FEA">
      <w:pPr>
        <w:pStyle w:val="a3"/>
        <w:spacing w:before="0" w:beforeAutospacing="0" w:after="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</w:p>
    <w:p w14:paraId="3DD4C609" w14:textId="26BE2C80" w:rsidR="00075C85" w:rsidRDefault="00075C85" w:rsidP="008436C1">
      <w:pPr>
        <w:pStyle w:val="a3"/>
        <w:spacing w:before="0" w:beforeAutospacing="0" w:after="0" w:afterAutospacing="0" w:line="360" w:lineRule="auto"/>
        <w:textAlignment w:val="baseline"/>
        <w:rPr>
          <w:b/>
          <w:color w:val="FF0000"/>
          <w:sz w:val="36"/>
          <w:szCs w:val="36"/>
        </w:rPr>
      </w:pPr>
      <w:r w:rsidRPr="00075C85">
        <w:rPr>
          <w:b/>
          <w:color w:val="FF0000"/>
          <w:sz w:val="36"/>
          <w:szCs w:val="36"/>
        </w:rPr>
        <w:t>6. Художественное слово и театральный жанр</w:t>
      </w:r>
    </w:p>
    <w:p w14:paraId="4EB03596" w14:textId="77777777" w:rsidR="00075C85" w:rsidRPr="00FC62A2" w:rsidRDefault="00075C85" w:rsidP="00075C85">
      <w:pPr>
        <w:pStyle w:val="a3"/>
        <w:spacing w:before="0" w:beforeAutospacing="0" w:after="0" w:afterAutospacing="0" w:line="360" w:lineRule="auto"/>
        <w:textAlignment w:val="baseline"/>
        <w:rPr>
          <w:i/>
          <w:color w:val="000000"/>
          <w:sz w:val="32"/>
          <w:szCs w:val="32"/>
        </w:rPr>
      </w:pPr>
      <w:r w:rsidRPr="00AD495D">
        <w:rPr>
          <w:rFonts w:eastAsia="Times New Roman"/>
          <w:sz w:val="32"/>
          <w:szCs w:val="32"/>
        </w:rPr>
        <w:t>В конкурсе принимают участие творческие коллективы и отдельные исполнители жанров:</w:t>
      </w:r>
      <w:r>
        <w:rPr>
          <w:rFonts w:eastAsia="Times New Roman"/>
          <w:sz w:val="32"/>
          <w:szCs w:val="32"/>
        </w:rPr>
        <w:t xml:space="preserve"> </w:t>
      </w:r>
      <w:r w:rsidRPr="00A32CA3">
        <w:rPr>
          <w:rFonts w:eastAsia="Times New Roman"/>
          <w:b/>
          <w:sz w:val="32"/>
          <w:szCs w:val="32"/>
        </w:rPr>
        <w:t>художественное слово</w:t>
      </w:r>
      <w:r>
        <w:rPr>
          <w:rFonts w:eastAsia="Times New Roman"/>
          <w:sz w:val="32"/>
          <w:szCs w:val="32"/>
        </w:rPr>
        <w:t xml:space="preserve"> </w:t>
      </w:r>
      <w:r w:rsidRPr="00FC62A2">
        <w:rPr>
          <w:i/>
          <w:color w:val="000000"/>
          <w:sz w:val="32"/>
          <w:szCs w:val="32"/>
        </w:rPr>
        <w:t xml:space="preserve">(проза, поэзия, сказ, литературно-музыкальная композиция) , </w:t>
      </w:r>
    </w:p>
    <w:p w14:paraId="5197FC20" w14:textId="59048CCA" w:rsidR="00075C85" w:rsidRDefault="00075C85" w:rsidP="00075C85">
      <w:pPr>
        <w:pStyle w:val="a3"/>
        <w:spacing w:before="0" w:beforeAutospacing="0" w:after="0" w:afterAutospacing="0" w:line="360" w:lineRule="auto"/>
        <w:ind w:left="720"/>
        <w:textAlignment w:val="baseline"/>
        <w:rPr>
          <w:i/>
          <w:color w:val="000000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Pr="00A32CA3">
        <w:rPr>
          <w:rFonts w:eastAsia="Times New Roman"/>
          <w:b/>
          <w:sz w:val="32"/>
          <w:szCs w:val="32"/>
        </w:rPr>
        <w:t>театральный жанр</w:t>
      </w:r>
      <w:r>
        <w:rPr>
          <w:rFonts w:eastAsia="Times New Roman"/>
          <w:sz w:val="32"/>
          <w:szCs w:val="32"/>
        </w:rPr>
        <w:t xml:space="preserve"> </w:t>
      </w:r>
      <w:r w:rsidRPr="00FC62A2">
        <w:rPr>
          <w:i/>
          <w:color w:val="000000"/>
          <w:sz w:val="32"/>
          <w:szCs w:val="32"/>
        </w:rPr>
        <w:t>(драматический, музыкальный, кукольный, литературно-музыкальная композиция</w:t>
      </w:r>
    </w:p>
    <w:p w14:paraId="77747309" w14:textId="77777777" w:rsidR="00075C85" w:rsidRPr="00BB37B2" w:rsidRDefault="00075C85" w:rsidP="00075C85">
      <w:pPr>
        <w:pStyle w:val="a3"/>
        <w:spacing w:before="0" w:beforeAutospacing="0" w:after="0" w:afterAutospacing="0" w:line="360" w:lineRule="auto"/>
        <w:textAlignment w:val="baseline"/>
        <w:outlineLvl w:val="0"/>
        <w:rPr>
          <w:rFonts w:eastAsia="MingLiU"/>
          <w:b/>
          <w:i/>
          <w:color w:val="000000"/>
          <w:sz w:val="32"/>
          <w:szCs w:val="32"/>
        </w:rPr>
      </w:pPr>
      <w:r w:rsidRPr="0030584A">
        <w:rPr>
          <w:b/>
          <w:i/>
          <w:color w:val="7030A0"/>
          <w:sz w:val="32"/>
          <w:szCs w:val="32"/>
          <w:u w:val="single"/>
        </w:rPr>
        <w:t>Возрастные категории:</w:t>
      </w:r>
    </w:p>
    <w:p w14:paraId="496E19CE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 xml:space="preserve">1 возрастная категория: 5-6 лет </w:t>
      </w:r>
    </w:p>
    <w:p w14:paraId="1FE0BF4A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2 возрастная категория: 7-9 лет</w:t>
      </w:r>
    </w:p>
    <w:p w14:paraId="0C17505B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3 возрастная категория: 10-12 лет</w:t>
      </w:r>
    </w:p>
    <w:p w14:paraId="757257B2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4 возрастная категория: 13-15 лет</w:t>
      </w:r>
    </w:p>
    <w:p w14:paraId="3E9B410C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5 возрастная категория: 16-25 лет</w:t>
      </w:r>
    </w:p>
    <w:p w14:paraId="651B4D16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6 возрастная категория: 26 лет и старше (возраст не ограничен!)</w:t>
      </w:r>
    </w:p>
    <w:p w14:paraId="63693C20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Профессионал (в этой номинации выступают участники, имеющие среднее или высшее профессиональное образование);</w:t>
      </w:r>
    </w:p>
    <w:p w14:paraId="5734907C" w14:textId="77777777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Мастер и ученик (оценивается преподаватель и ученик)</w:t>
      </w:r>
    </w:p>
    <w:p w14:paraId="1697BE5D" w14:textId="3558D4AB" w:rsidR="00075C85" w:rsidRPr="00BB37B2" w:rsidRDefault="00075C85" w:rsidP="00075C85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Смешанная группа </w:t>
      </w:r>
    </w:p>
    <w:p w14:paraId="566EBD0A" w14:textId="77777777" w:rsidR="00075C85" w:rsidRPr="0030584A" w:rsidRDefault="00075C85" w:rsidP="00075C85">
      <w:pPr>
        <w:pStyle w:val="a3"/>
        <w:spacing w:before="0" w:beforeAutospacing="0" w:after="0" w:afterAutospacing="0" w:line="360" w:lineRule="auto"/>
        <w:textAlignment w:val="baseline"/>
        <w:outlineLvl w:val="0"/>
        <w:rPr>
          <w:b/>
          <w:i/>
          <w:color w:val="7030A0"/>
          <w:sz w:val="32"/>
          <w:szCs w:val="32"/>
        </w:rPr>
      </w:pPr>
      <w:r w:rsidRPr="0030584A">
        <w:rPr>
          <w:b/>
          <w:i/>
          <w:color w:val="7030A0"/>
          <w:sz w:val="32"/>
          <w:szCs w:val="32"/>
          <w:u w:val="single"/>
        </w:rPr>
        <w:t>Критерии оценки:</w:t>
      </w:r>
    </w:p>
    <w:p w14:paraId="71571EDE" w14:textId="77777777" w:rsidR="00075C85" w:rsidRPr="00BB37B2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полнота и выразительность раскрытия темы произведения</w:t>
      </w:r>
    </w:p>
    <w:p w14:paraId="36481C9E" w14:textId="77777777" w:rsidR="00075C85" w:rsidRPr="00BB37B2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артистизм, раскрытие и яркость художественных образов, исполнительский уровень</w:t>
      </w:r>
    </w:p>
    <w:p w14:paraId="077E9785" w14:textId="77777777" w:rsidR="00075C85" w:rsidRPr="00BB37B2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дикция</w:t>
      </w:r>
    </w:p>
    <w:p w14:paraId="1E876CAF" w14:textId="77777777" w:rsidR="00075C85" w:rsidRPr="00BB37B2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сложность исполняемого произведения</w:t>
      </w:r>
    </w:p>
    <w:p w14:paraId="4C614539" w14:textId="77777777" w:rsidR="00075C85" w:rsidRPr="00BB37B2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соответствие репертуара возрастным особенностям исполнителей</w:t>
      </w:r>
    </w:p>
    <w:p w14:paraId="4AA978C5" w14:textId="77777777" w:rsidR="00075C85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BB37B2">
        <w:rPr>
          <w:color w:val="000000"/>
          <w:sz w:val="32"/>
          <w:szCs w:val="32"/>
        </w:rPr>
        <w:t>общее художественное впечатление</w:t>
      </w:r>
    </w:p>
    <w:p w14:paraId="628AE7F8" w14:textId="77777777" w:rsidR="00075C85" w:rsidRPr="00F749EF" w:rsidRDefault="00075C85" w:rsidP="00075C85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F749EF">
        <w:rPr>
          <w:color w:val="000000"/>
          <w:sz w:val="32"/>
          <w:szCs w:val="32"/>
        </w:rPr>
        <w:t>При возникновении ситуации, когда нет  претендентов на Гран-при и призовые места - они не присуждаются</w:t>
      </w:r>
    </w:p>
    <w:p w14:paraId="05F1FD19" w14:textId="77777777" w:rsidR="00075C85" w:rsidRDefault="00075C85" w:rsidP="00075C85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32"/>
          <w:szCs w:val="32"/>
        </w:rPr>
      </w:pPr>
      <w:r w:rsidRPr="0030584A">
        <w:rPr>
          <w:b/>
          <w:color w:val="000000"/>
          <w:sz w:val="32"/>
          <w:szCs w:val="32"/>
        </w:rPr>
        <w:t xml:space="preserve">На конкурс представляется 1 видеоролик </w:t>
      </w:r>
      <w:r w:rsidRPr="00C43C0B">
        <w:rPr>
          <w:b/>
          <w:color w:val="000000"/>
          <w:sz w:val="32"/>
          <w:szCs w:val="32"/>
        </w:rPr>
        <w:t xml:space="preserve">: </w:t>
      </w:r>
      <w:r>
        <w:rPr>
          <w:b/>
          <w:color w:val="000000"/>
          <w:sz w:val="32"/>
          <w:szCs w:val="32"/>
        </w:rPr>
        <w:t xml:space="preserve"> 1 композиция не более 30</w:t>
      </w:r>
      <w:r w:rsidRPr="0030584A">
        <w:rPr>
          <w:b/>
          <w:color w:val="000000"/>
          <w:sz w:val="32"/>
          <w:szCs w:val="32"/>
        </w:rPr>
        <w:t xml:space="preserve"> минут.</w:t>
      </w:r>
    </w:p>
    <w:p w14:paraId="68E168BB" w14:textId="415C5AE6" w:rsidR="003413A3" w:rsidRPr="00460D82" w:rsidRDefault="003413A3" w:rsidP="00460D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F00FC" w14:textId="77777777" w:rsidR="00E672F2" w:rsidRPr="002B64AE" w:rsidRDefault="00E672F2" w:rsidP="00E672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2B64AE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Организационный взнос</w:t>
      </w:r>
    </w:p>
    <w:p w14:paraId="6D959464" w14:textId="0654FD09" w:rsidR="00E672F2" w:rsidRPr="008B7561" w:rsidRDefault="00A20625" w:rsidP="00E672F2">
      <w:pPr>
        <w:pStyle w:val="ab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Солист</w:t>
      </w:r>
      <w:r w:rsidR="003A12DE">
        <w:rPr>
          <w:rFonts w:ascii="Times New Roman" w:eastAsia="Times New Roman" w:hAnsi="Times New Roman" w:cs="Times New Roman"/>
          <w:b/>
          <w:sz w:val="32"/>
          <w:szCs w:val="32"/>
        </w:rPr>
        <w:t>, концертмейстерский класс</w:t>
      </w:r>
      <w:r w:rsidR="007B4FA4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1500</w:t>
      </w:r>
      <w:r w:rsidR="00E672F2" w:rsidRPr="008B7561">
        <w:rPr>
          <w:rFonts w:ascii="Times New Roman" w:eastAsia="Times New Roman" w:hAnsi="Times New Roman" w:cs="Times New Roman"/>
          <w:b/>
          <w:sz w:val="32"/>
          <w:szCs w:val="32"/>
        </w:rPr>
        <w:t xml:space="preserve"> рублей</w:t>
      </w:r>
    </w:p>
    <w:p w14:paraId="1E6AC028" w14:textId="0B27BD02" w:rsidR="00E672F2" w:rsidRDefault="00A20625" w:rsidP="00E672F2">
      <w:pPr>
        <w:pStyle w:val="ab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Ансамбль </w:t>
      </w:r>
      <w:r w:rsidR="007B4FA4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2500</w:t>
      </w:r>
      <w:r w:rsidR="00E672F2" w:rsidRPr="008B7561">
        <w:rPr>
          <w:rFonts w:ascii="Times New Roman" w:eastAsia="Times New Roman" w:hAnsi="Times New Roman" w:cs="Times New Roman"/>
          <w:b/>
          <w:sz w:val="32"/>
          <w:szCs w:val="32"/>
        </w:rPr>
        <w:t xml:space="preserve"> рублей</w:t>
      </w:r>
      <w:r w:rsidR="001E53F4">
        <w:rPr>
          <w:rFonts w:ascii="Times New Roman" w:eastAsia="Times New Roman" w:hAnsi="Times New Roman" w:cs="Times New Roman"/>
          <w:b/>
          <w:sz w:val="32"/>
          <w:szCs w:val="32"/>
        </w:rPr>
        <w:t xml:space="preserve"> ( от 2-3 участника)</w:t>
      </w:r>
    </w:p>
    <w:p w14:paraId="0A49E10E" w14:textId="6BDCB19C" w:rsidR="001E53F4" w:rsidRDefault="001E53F4" w:rsidP="00E672F2">
      <w:pPr>
        <w:pStyle w:val="ab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Коллектив от 3 до 7 человек – 3500 рублей</w:t>
      </w:r>
    </w:p>
    <w:p w14:paraId="3D1BBADE" w14:textId="5255B82C" w:rsidR="001E53F4" w:rsidRPr="008B7561" w:rsidRDefault="001E53F4" w:rsidP="00E672F2">
      <w:pPr>
        <w:pStyle w:val="ab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Коллектив более 7 человек – 5500 рублей</w:t>
      </w:r>
    </w:p>
    <w:p w14:paraId="005A93E1" w14:textId="7B58A13A" w:rsidR="00E672F2" w:rsidRDefault="00E672F2" w:rsidP="00E672F2">
      <w:pPr>
        <w:spacing w:line="36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стоимость  включено</w:t>
      </w:r>
      <w:r w:rsidRPr="005A661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>участие в одной номинации одной возрастной группы, организация работы жюри, диплом и благодарственное письмо в электронном виде. Участие в дополнительной номинации оплачивается на тех же условиях. Дополнительно оплачивается</w:t>
      </w:r>
      <w:r w:rsidRPr="005A6610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оригиналы дипломов и благодарственных писем Почтой Росс</w:t>
      </w:r>
      <w:r w:rsidR="007B4FA4">
        <w:rPr>
          <w:rFonts w:ascii="Times New Roman" w:eastAsia="Times New Roman" w:hAnsi="Times New Roman" w:cs="Times New Roman"/>
          <w:sz w:val="32"/>
          <w:szCs w:val="32"/>
        </w:rPr>
        <w:t>ии. Стоимость каждого бланка 25</w:t>
      </w:r>
      <w:r w:rsidR="00A20625"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</w:p>
    <w:p w14:paraId="0F17F1DD" w14:textId="77777777" w:rsidR="008436C1" w:rsidRDefault="008436C1" w:rsidP="00E672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14:paraId="2DE7CDF2" w14:textId="77777777" w:rsidR="00E672F2" w:rsidRPr="008B7561" w:rsidRDefault="00E672F2" w:rsidP="00E672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8B7561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>Порядок оплаты</w:t>
      </w:r>
    </w:p>
    <w:p w14:paraId="34F29EB1" w14:textId="77777777" w:rsidR="00C030AF" w:rsidRDefault="00C030AF" w:rsidP="00C030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участия в конкурсе необходимо прислать заявку установленного образца. К письму обязательно нужно прикрепить видеофайл вашего выступления, а также чек об оплате. </w:t>
      </w:r>
    </w:p>
    <w:p w14:paraId="5ABEC3F7" w14:textId="77777777" w:rsidR="00C030AF" w:rsidRDefault="00C030AF" w:rsidP="00C030A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Организационный взнос оплачивать на карту Сбербанка </w:t>
      </w:r>
    </w:p>
    <w:p w14:paraId="6370C880" w14:textId="77777777" w:rsidR="00C030AF" w:rsidRDefault="00C030AF" w:rsidP="00C030AF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4274 3200 3990 6196, координатор Голыбина Ольга Владимировна. По запросу ответным письмом высылаем чек об оплате. Для юридических лиц возможна оплата по реквизитам. </w:t>
      </w:r>
    </w:p>
    <w:p w14:paraId="0F82855D" w14:textId="77777777" w:rsidR="000E2BEB" w:rsidRDefault="000E2BEB" w:rsidP="004D18EB">
      <w:pPr>
        <w:pStyle w:val="ac"/>
        <w:ind w:firstLine="0"/>
        <w:jc w:val="left"/>
        <w:rPr>
          <w:sz w:val="32"/>
          <w:szCs w:val="32"/>
        </w:rPr>
      </w:pPr>
    </w:p>
    <w:p w14:paraId="6A38FDB7" w14:textId="019D65E4" w:rsidR="004D18EB" w:rsidRPr="0084273C" w:rsidRDefault="0084273C" w:rsidP="000E2BEB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color w:val="002060"/>
          <w:sz w:val="44"/>
          <w:szCs w:val="44"/>
        </w:rPr>
        <w:t>Узнайте б</w:t>
      </w:r>
      <w:r w:rsidR="000E2BEB">
        <w:rPr>
          <w:rFonts w:ascii="Times New Roman" w:eastAsia="Times New Roman" w:hAnsi="Times New Roman" w:cs="Times New Roman"/>
          <w:color w:val="002060"/>
          <w:sz w:val="44"/>
          <w:szCs w:val="44"/>
        </w:rPr>
        <w:t>ольше о нас на</w:t>
      </w:r>
      <w:r>
        <w:rPr>
          <w:rFonts w:ascii="Times New Roman" w:eastAsia="Times New Roman" w:hAnsi="Times New Roman" w:cs="Times New Roman"/>
          <w:color w:val="002060"/>
          <w:sz w:val="44"/>
          <w:szCs w:val="44"/>
        </w:rPr>
        <w:t xml:space="preserve"> сайте:</w:t>
      </w:r>
    </w:p>
    <w:p w14:paraId="49421577" w14:textId="04519161" w:rsidR="0084273C" w:rsidRDefault="00A40A91" w:rsidP="003413A3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hyperlink r:id="rId9" w:history="1">
        <w:r w:rsidR="0084273C" w:rsidRPr="0084273C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http</w:t>
        </w:r>
        <w:r w:rsidR="0084273C" w:rsidRPr="005967EE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://</w:t>
        </w:r>
        <w:r w:rsidR="0084273C" w:rsidRPr="0084273C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fondtalantov</w:t>
        </w:r>
        <w:r w:rsidR="0084273C" w:rsidRPr="005967EE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.</w:t>
        </w:r>
        <w:r w:rsidR="0084273C" w:rsidRPr="0084273C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ru</w:t>
        </w:r>
        <w:r w:rsidR="0084273C" w:rsidRPr="005967EE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/</w:t>
        </w:r>
      </w:hyperlink>
    </w:p>
    <w:p w14:paraId="00549963" w14:textId="5A19B289" w:rsidR="0084273C" w:rsidRPr="0084273C" w:rsidRDefault="0084273C" w:rsidP="003413A3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color w:val="002060"/>
          <w:sz w:val="44"/>
          <w:szCs w:val="44"/>
        </w:rPr>
        <w:t>Мы в соцсетях:</w:t>
      </w:r>
    </w:p>
    <w:p w14:paraId="749E0C1A" w14:textId="695201C4" w:rsidR="003413A3" w:rsidRDefault="0084273C" w:rsidP="00C06545">
      <w:pPr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67814C8E" wp14:editId="5FBF173D">
            <wp:extent cx="438150" cy="438150"/>
            <wp:effectExtent l="0" t="0" r="0" b="0"/>
            <wp:docPr id="4" name="Рисунок 4" descr="https://scontent-hel3-1.cdninstagram.com/v/t51.2885-15/e35/28158473_344236336091484_6314998764448776192_n.jpg?_nc_ht=scontent-hel3-1.cdninstagram.com&amp;_nc_cat=100&amp;_nc_ohc=DJC8Djne42kAX_5UmOm&amp;_nc_tp=18&amp;oh=8a5753efd68c622f9fa2d196d33fc97e&amp;oe=5F8F7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el3-1.cdninstagram.com/v/t51.2885-15/e35/28158473_344236336091484_6314998764448776192_n.jpg?_nc_ht=scontent-hel3-1.cdninstagram.com&amp;_nc_cat=100&amp;_nc_ohc=DJC8Djne42kAX_5UmOm&amp;_nc_tp=18&amp;oh=8a5753efd68c622f9fa2d196d33fc97e&amp;oe=5F8F7AB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545">
        <w:rPr>
          <w:rStyle w:val="a9"/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622CBCC0" w14:textId="1BFC17AF" w:rsidR="00C06545" w:rsidRDefault="00A40A91" w:rsidP="00C06545">
      <w:pPr>
        <w:spacing w:line="360" w:lineRule="auto"/>
        <w:jc w:val="center"/>
        <w:rPr>
          <w:rFonts w:ascii="Times New Roman" w:eastAsia="Times New Roman" w:hAnsi="Times New Roman" w:cs="Times New Roman"/>
          <w:color w:val="0563C1" w:themeColor="hyperlink"/>
          <w:sz w:val="40"/>
          <w:szCs w:val="40"/>
        </w:rPr>
      </w:pPr>
      <w:hyperlink r:id="rId11" w:history="1">
        <w:r w:rsidR="00C06545" w:rsidRPr="00C06545">
          <w:rPr>
            <w:rStyle w:val="a9"/>
            <w:rFonts w:ascii="Times New Roman" w:eastAsia="Times New Roman" w:hAnsi="Times New Roman" w:cs="Times New Roman"/>
            <w:sz w:val="40"/>
            <w:szCs w:val="40"/>
          </w:rPr>
          <w:t>https://www.instagram.com/fond.talantov/</w:t>
        </w:r>
      </w:hyperlink>
    </w:p>
    <w:p w14:paraId="31256067" w14:textId="42B95C97" w:rsidR="00C06545" w:rsidRPr="00C06545" w:rsidRDefault="00C06545" w:rsidP="00C06545">
      <w:pPr>
        <w:spacing w:line="360" w:lineRule="auto"/>
        <w:jc w:val="center"/>
        <w:rPr>
          <w:rFonts w:ascii="Times New Roman" w:eastAsia="Times New Roman" w:hAnsi="Times New Roman" w:cs="Times New Roman"/>
          <w:color w:val="0563C1" w:themeColor="hyperlink"/>
          <w:sz w:val="40"/>
          <w:szCs w:val="40"/>
        </w:rPr>
      </w:pPr>
      <w:r>
        <w:rPr>
          <w:noProof/>
        </w:rPr>
        <w:drawing>
          <wp:inline distT="0" distB="0" distL="0" distR="0" wp14:anchorId="5C21F3CE" wp14:editId="7DB19269">
            <wp:extent cx="657225" cy="503873"/>
            <wp:effectExtent l="0" t="0" r="0" b="0"/>
            <wp:docPr id="6" name="Рисунок 6" descr="https://stalsvar.ru/wp-content/uploads/2019/01/%D0%92%D0%BA%D0%BE%D0%BD%D1%82%D0%B0%D0%BA%D1%82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lsvar.ru/wp-content/uploads/2019/01/%D0%92%D0%BA%D0%BE%D0%BD%D1%82%D0%B0%D0%BA%D1%82%D0%B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8" cy="5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33D13" w14:textId="6C61B7D3" w:rsidR="003413A3" w:rsidRPr="00C06545" w:rsidRDefault="00C06545" w:rsidP="003413A3">
      <w:pPr>
        <w:spacing w:line="360" w:lineRule="auto"/>
        <w:jc w:val="center"/>
        <w:rPr>
          <w:rStyle w:val="a9"/>
          <w:rFonts w:ascii="Times New Roman" w:eastAsia="Times New Roman" w:hAnsi="Times New Roman" w:cs="Times New Roman"/>
          <w:sz w:val="44"/>
          <w:szCs w:val="44"/>
        </w:rPr>
      </w:pPr>
      <w:r>
        <w:rPr>
          <w:rStyle w:val="a9"/>
          <w:rFonts w:ascii="Times New Roman" w:eastAsia="Times New Roman" w:hAnsi="Times New Roman" w:cs="Times New Roman"/>
          <w:color w:val="002060"/>
          <w:sz w:val="44"/>
          <w:szCs w:val="44"/>
          <w:lang w:val="en-US"/>
        </w:rPr>
        <w:fldChar w:fldCharType="begin"/>
      </w:r>
      <w:r>
        <w:rPr>
          <w:rStyle w:val="a9"/>
          <w:rFonts w:ascii="Times New Roman" w:eastAsia="Times New Roman" w:hAnsi="Times New Roman" w:cs="Times New Roman"/>
          <w:color w:val="002060"/>
          <w:sz w:val="44"/>
          <w:szCs w:val="44"/>
          <w:lang w:val="en-US"/>
        </w:rPr>
        <w:instrText xml:space="preserve"> HYPERLINK "https://vk.com/id601770078" </w:instrText>
      </w:r>
      <w:r>
        <w:rPr>
          <w:rStyle w:val="a9"/>
          <w:rFonts w:ascii="Times New Roman" w:eastAsia="Times New Roman" w:hAnsi="Times New Roman" w:cs="Times New Roman"/>
          <w:color w:val="002060"/>
          <w:sz w:val="44"/>
          <w:szCs w:val="44"/>
          <w:lang w:val="en-US"/>
        </w:rPr>
        <w:fldChar w:fldCharType="separate"/>
      </w:r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  <w:lang w:val="en-US"/>
        </w:rPr>
        <w:t>https</w:t>
      </w:r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</w:rPr>
        <w:t>://</w:t>
      </w:r>
      <w:proofErr w:type="spellStart"/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  <w:lang w:val="en-US"/>
        </w:rPr>
        <w:t>vk</w:t>
      </w:r>
      <w:proofErr w:type="spellEnd"/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</w:rPr>
        <w:t>.</w:t>
      </w:r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  <w:lang w:val="en-US"/>
        </w:rPr>
        <w:t>com</w:t>
      </w:r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</w:rPr>
        <w:t>/</w:t>
      </w:r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  <w:lang w:val="en-US"/>
        </w:rPr>
        <w:t>id</w:t>
      </w:r>
      <w:r w:rsidR="003413A3" w:rsidRPr="00C06545">
        <w:rPr>
          <w:rStyle w:val="a9"/>
          <w:rFonts w:ascii="Times New Roman" w:eastAsia="Times New Roman" w:hAnsi="Times New Roman" w:cs="Times New Roman"/>
          <w:sz w:val="44"/>
          <w:szCs w:val="44"/>
        </w:rPr>
        <w:t>601770078</w:t>
      </w:r>
    </w:p>
    <w:p w14:paraId="10A2A65D" w14:textId="7E95C4CF" w:rsidR="00C06545" w:rsidRPr="00C06545" w:rsidRDefault="00C06545" w:rsidP="003413A3">
      <w:pPr>
        <w:spacing w:line="360" w:lineRule="auto"/>
        <w:jc w:val="center"/>
        <w:rPr>
          <w:rStyle w:val="a9"/>
          <w:rFonts w:ascii="Times New Roman" w:eastAsia="Times New Roman" w:hAnsi="Times New Roman" w:cs="Times New Roman"/>
          <w:color w:val="002060"/>
          <w:sz w:val="44"/>
          <w:szCs w:val="44"/>
        </w:rPr>
      </w:pPr>
      <w:r>
        <w:rPr>
          <w:rStyle w:val="a9"/>
          <w:rFonts w:ascii="Times New Roman" w:eastAsia="Times New Roman" w:hAnsi="Times New Roman" w:cs="Times New Roman"/>
          <w:color w:val="002060"/>
          <w:sz w:val="44"/>
          <w:szCs w:val="44"/>
          <w:lang w:val="en-US"/>
        </w:rPr>
        <w:fldChar w:fldCharType="end"/>
      </w:r>
      <w:r>
        <w:rPr>
          <w:noProof/>
        </w:rPr>
        <w:drawing>
          <wp:inline distT="0" distB="0" distL="0" distR="0" wp14:anchorId="450737C8" wp14:editId="6AFC5FD2">
            <wp:extent cx="419100" cy="419100"/>
            <wp:effectExtent l="0" t="0" r="0" b="0"/>
            <wp:docPr id="7" name="Рисунок 7" descr="https://wildcalifornia.org/wp-content/uploads/2015/09/Facebook_ico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ldcalifornia.org/wp-content/uploads/2015/09/Facebook_icon_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FB9A" w14:textId="341FA66B" w:rsidR="00C06545" w:rsidRPr="005967EE" w:rsidRDefault="00A40A91" w:rsidP="003413A3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hyperlink r:id="rId14" w:history="1"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https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://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www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.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facebook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.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com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/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fond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</w:rPr>
          <w:t>.</w:t>
        </w:r>
        <w:r w:rsidR="00C06545" w:rsidRPr="00C06545">
          <w:rPr>
            <w:rStyle w:val="a9"/>
            <w:rFonts w:ascii="Times New Roman" w:eastAsia="Times New Roman" w:hAnsi="Times New Roman" w:cs="Times New Roman"/>
            <w:sz w:val="44"/>
            <w:szCs w:val="44"/>
            <w:lang w:val="en-US"/>
          </w:rPr>
          <w:t>talantov</w:t>
        </w:r>
      </w:hyperlink>
    </w:p>
    <w:p w14:paraId="7586FD4D" w14:textId="77777777" w:rsidR="00D2472A" w:rsidRDefault="00D2472A" w:rsidP="003413A3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</w:p>
    <w:p w14:paraId="13AB5FD6" w14:textId="5B393FD7" w:rsidR="00D2472A" w:rsidRPr="00D2472A" w:rsidRDefault="00D2472A" w:rsidP="003413A3">
      <w:pPr>
        <w:spacing w:line="36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color w:val="002060"/>
          <w:sz w:val="44"/>
          <w:szCs w:val="44"/>
        </w:rPr>
        <w:t>Контакты для связи:</w:t>
      </w:r>
    </w:p>
    <w:p w14:paraId="302E6B86" w14:textId="77777777" w:rsidR="00D2472A" w:rsidRDefault="00D2472A" w:rsidP="00D2472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 xml:space="preserve">тел. </w:t>
      </w:r>
      <w:r w:rsidR="003413A3" w:rsidRPr="00FC62A2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7(917) 553 16 14</w:t>
      </w:r>
    </w:p>
    <w:p w14:paraId="39666ADE" w14:textId="79DDC29A" w:rsidR="00B87841" w:rsidRPr="005967EE" w:rsidRDefault="00D2472A" w:rsidP="005967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val="en-US"/>
        </w:rPr>
        <w:lastRenderedPageBreak/>
        <w:t>fondtalantov</w:t>
      </w:r>
      <w:r w:rsidRPr="00D2472A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@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val="en-US"/>
        </w:rPr>
        <w:t>list</w:t>
      </w:r>
      <w:r w:rsidRPr="00D2472A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val="en-US"/>
        </w:rPr>
        <w:t>ru</w:t>
      </w:r>
    </w:p>
    <w:sectPr w:rsidR="00B87841" w:rsidRPr="005967EE" w:rsidSect="00BB22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680" w:right="680" w:bottom="680" w:left="1134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974F" w14:textId="77777777" w:rsidR="00BC4D45" w:rsidRDefault="00BC4D45" w:rsidP="00BD574A">
      <w:r>
        <w:separator/>
      </w:r>
    </w:p>
  </w:endnote>
  <w:endnote w:type="continuationSeparator" w:id="0">
    <w:p w14:paraId="4738CF0B" w14:textId="77777777" w:rsidR="00BC4D45" w:rsidRDefault="00BC4D45" w:rsidP="00BD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Euphemia">
    <w:altName w:val="Times New Roman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536D" w14:textId="77777777" w:rsidR="0084165D" w:rsidRDefault="008416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8696" w14:textId="77777777" w:rsidR="0084165D" w:rsidRDefault="008416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711AA" w14:textId="77777777" w:rsidR="0084165D" w:rsidRDefault="00841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4CB9A" w14:textId="77777777" w:rsidR="00BC4D45" w:rsidRDefault="00BC4D45" w:rsidP="00BD574A">
      <w:r>
        <w:separator/>
      </w:r>
    </w:p>
  </w:footnote>
  <w:footnote w:type="continuationSeparator" w:id="0">
    <w:p w14:paraId="0022B31B" w14:textId="77777777" w:rsidR="00BC4D45" w:rsidRDefault="00BC4D45" w:rsidP="00BD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48AF" w14:textId="21E1AA41" w:rsidR="00BD574A" w:rsidRDefault="00A40A91">
    <w:pPr>
      <w:pStyle w:val="a5"/>
    </w:pPr>
    <w:r>
      <w:rPr>
        <w:noProof/>
      </w:rPr>
      <w:pict w14:anchorId="694D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54.3pt;height:773.85pt;z-index:-251657216;mso-wrap-edited:f;mso-position-horizontal:center;mso-position-horizontal-relative:margin;mso-position-vertical:center;mso-position-vertical-relative:margin" wrapcoords="-46 0 -46 21579 21600 21579 21600 0 -46 0">
          <v:imagedata r:id="rId1" o:title="Unknown-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4CAD" w14:textId="2CBFAA0F" w:rsidR="00BD574A" w:rsidRDefault="00A40A91">
    <w:pPr>
      <w:pStyle w:val="a5"/>
    </w:pPr>
    <w:r>
      <w:rPr>
        <w:noProof/>
      </w:rPr>
      <w:pict w14:anchorId="4FEBB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354.3pt;height:773.85pt;z-index:-251658240;mso-wrap-edited:f;mso-position-horizontal:center;mso-position-horizontal-relative:margin;mso-position-vertical:center;mso-position-vertical-relative:margin" wrapcoords="-46 0 -46 21579 21600 21579 21600 0 -46 0">
          <v:imagedata r:id="rId1" o:title="Unknown-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4BB9" w14:textId="523D848F" w:rsidR="00BD574A" w:rsidRDefault="00A40A91">
    <w:pPr>
      <w:pStyle w:val="a5"/>
    </w:pPr>
    <w:r>
      <w:rPr>
        <w:noProof/>
      </w:rPr>
      <w:pict w14:anchorId="1D135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354.3pt;height:773.85pt;z-index:-251656192;mso-wrap-edited:f;mso-position-horizontal:center;mso-position-horizontal-relative:margin;mso-position-vertical:center;mso-position-vertical-relative:margin" wrapcoords="-46 0 -46 21579 21600 21579 21600 0 -46 0">
          <v:imagedata r:id="rId1" o:title="Unknown-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582"/>
    <w:multiLevelType w:val="hybridMultilevel"/>
    <w:tmpl w:val="DB30845A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C5"/>
    <w:multiLevelType w:val="hybridMultilevel"/>
    <w:tmpl w:val="17A6C3D2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2222"/>
    <w:multiLevelType w:val="hybridMultilevel"/>
    <w:tmpl w:val="3B0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4F6D"/>
    <w:multiLevelType w:val="hybridMultilevel"/>
    <w:tmpl w:val="BE00C0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217A29"/>
    <w:multiLevelType w:val="hybridMultilevel"/>
    <w:tmpl w:val="717C076A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5309"/>
    <w:multiLevelType w:val="hybridMultilevel"/>
    <w:tmpl w:val="064E49F4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7C60"/>
    <w:multiLevelType w:val="hybridMultilevel"/>
    <w:tmpl w:val="EBD0146E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4D63"/>
    <w:multiLevelType w:val="hybridMultilevel"/>
    <w:tmpl w:val="1F28B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33C10"/>
    <w:multiLevelType w:val="hybridMultilevel"/>
    <w:tmpl w:val="A7D2A134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4E1D"/>
    <w:multiLevelType w:val="hybridMultilevel"/>
    <w:tmpl w:val="090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189A"/>
    <w:multiLevelType w:val="hybridMultilevel"/>
    <w:tmpl w:val="284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21B4E"/>
    <w:multiLevelType w:val="hybridMultilevel"/>
    <w:tmpl w:val="FBF22FA4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B5CC3"/>
    <w:multiLevelType w:val="hybridMultilevel"/>
    <w:tmpl w:val="228A6D80"/>
    <w:lvl w:ilvl="0" w:tplc="C166EBE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54D8A"/>
    <w:multiLevelType w:val="hybridMultilevel"/>
    <w:tmpl w:val="C792E400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4C88"/>
    <w:multiLevelType w:val="hybridMultilevel"/>
    <w:tmpl w:val="A56CB5A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7A74750"/>
    <w:multiLevelType w:val="hybridMultilevel"/>
    <w:tmpl w:val="D8F604AE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264EF"/>
    <w:multiLevelType w:val="hybridMultilevel"/>
    <w:tmpl w:val="20C2F606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C60AA"/>
    <w:multiLevelType w:val="hybridMultilevel"/>
    <w:tmpl w:val="C430099C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91A6F"/>
    <w:multiLevelType w:val="hybridMultilevel"/>
    <w:tmpl w:val="7B2CC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2746A5"/>
    <w:multiLevelType w:val="hybridMultilevel"/>
    <w:tmpl w:val="A650F5F6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90F5B"/>
    <w:multiLevelType w:val="hybridMultilevel"/>
    <w:tmpl w:val="0D88702E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6558D"/>
    <w:multiLevelType w:val="hybridMultilevel"/>
    <w:tmpl w:val="97984DEE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475A4"/>
    <w:multiLevelType w:val="hybridMultilevel"/>
    <w:tmpl w:val="E0CA3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086E19"/>
    <w:multiLevelType w:val="hybridMultilevel"/>
    <w:tmpl w:val="B9FA19C4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1174C"/>
    <w:multiLevelType w:val="hybridMultilevel"/>
    <w:tmpl w:val="FDD0D4AC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C451E"/>
    <w:multiLevelType w:val="hybridMultilevel"/>
    <w:tmpl w:val="565EA4C4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0EF7"/>
    <w:multiLevelType w:val="hybridMultilevel"/>
    <w:tmpl w:val="96C8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F0B3D"/>
    <w:multiLevelType w:val="hybridMultilevel"/>
    <w:tmpl w:val="D9622042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27508"/>
    <w:multiLevelType w:val="hybridMultilevel"/>
    <w:tmpl w:val="2EA49258"/>
    <w:lvl w:ilvl="0" w:tplc="C166EBE0">
      <w:start w:val="1"/>
      <w:numFmt w:val="bullet"/>
      <w:lvlText w:val="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65D72941"/>
    <w:multiLevelType w:val="hybridMultilevel"/>
    <w:tmpl w:val="B1E64140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72B74"/>
    <w:multiLevelType w:val="hybridMultilevel"/>
    <w:tmpl w:val="07546BAC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84014"/>
    <w:multiLevelType w:val="hybridMultilevel"/>
    <w:tmpl w:val="BF5A7F4A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30778"/>
    <w:multiLevelType w:val="hybridMultilevel"/>
    <w:tmpl w:val="A15E28AA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6627F"/>
    <w:multiLevelType w:val="hybridMultilevel"/>
    <w:tmpl w:val="CED41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9F7981"/>
    <w:multiLevelType w:val="multilevel"/>
    <w:tmpl w:val="CD3C2E12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7BDB4944"/>
    <w:multiLevelType w:val="hybridMultilevel"/>
    <w:tmpl w:val="254E92EC"/>
    <w:lvl w:ilvl="0" w:tplc="C166EB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9"/>
  </w:num>
  <w:num w:numId="5">
    <w:abstractNumId w:val="23"/>
  </w:num>
  <w:num w:numId="6">
    <w:abstractNumId w:val="0"/>
  </w:num>
  <w:num w:numId="7">
    <w:abstractNumId w:val="5"/>
  </w:num>
  <w:num w:numId="8">
    <w:abstractNumId w:val="32"/>
  </w:num>
  <w:num w:numId="9">
    <w:abstractNumId w:val="25"/>
  </w:num>
  <w:num w:numId="10">
    <w:abstractNumId w:val="19"/>
  </w:num>
  <w:num w:numId="11">
    <w:abstractNumId w:val="21"/>
  </w:num>
  <w:num w:numId="12">
    <w:abstractNumId w:val="35"/>
  </w:num>
  <w:num w:numId="13">
    <w:abstractNumId w:val="30"/>
  </w:num>
  <w:num w:numId="14">
    <w:abstractNumId w:val="11"/>
  </w:num>
  <w:num w:numId="15">
    <w:abstractNumId w:val="20"/>
  </w:num>
  <w:num w:numId="16">
    <w:abstractNumId w:val="1"/>
  </w:num>
  <w:num w:numId="17">
    <w:abstractNumId w:val="27"/>
  </w:num>
  <w:num w:numId="18">
    <w:abstractNumId w:val="15"/>
  </w:num>
  <w:num w:numId="19">
    <w:abstractNumId w:val="31"/>
  </w:num>
  <w:num w:numId="20">
    <w:abstractNumId w:val="8"/>
  </w:num>
  <w:num w:numId="21">
    <w:abstractNumId w:val="17"/>
  </w:num>
  <w:num w:numId="22">
    <w:abstractNumId w:val="24"/>
  </w:num>
  <w:num w:numId="23">
    <w:abstractNumId w:val="4"/>
  </w:num>
  <w:num w:numId="24">
    <w:abstractNumId w:val="6"/>
  </w:num>
  <w:num w:numId="25">
    <w:abstractNumId w:val="12"/>
  </w:num>
  <w:num w:numId="26">
    <w:abstractNumId w:val="16"/>
  </w:num>
  <w:num w:numId="27">
    <w:abstractNumId w:val="2"/>
  </w:num>
  <w:num w:numId="28">
    <w:abstractNumId w:val="28"/>
  </w:num>
  <w:num w:numId="29">
    <w:abstractNumId w:val="13"/>
  </w:num>
  <w:num w:numId="30">
    <w:abstractNumId w:val="22"/>
  </w:num>
  <w:num w:numId="31">
    <w:abstractNumId w:val="7"/>
  </w:num>
  <w:num w:numId="32">
    <w:abstractNumId w:val="18"/>
  </w:num>
  <w:num w:numId="33">
    <w:abstractNumId w:val="9"/>
  </w:num>
  <w:num w:numId="34">
    <w:abstractNumId w:val="33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CE"/>
    <w:rsid w:val="000021CC"/>
    <w:rsid w:val="00010659"/>
    <w:rsid w:val="0002268A"/>
    <w:rsid w:val="0002303E"/>
    <w:rsid w:val="00031E01"/>
    <w:rsid w:val="00036809"/>
    <w:rsid w:val="000465B2"/>
    <w:rsid w:val="00052863"/>
    <w:rsid w:val="000544E0"/>
    <w:rsid w:val="00075C85"/>
    <w:rsid w:val="000861FC"/>
    <w:rsid w:val="000A50F3"/>
    <w:rsid w:val="000C27B3"/>
    <w:rsid w:val="000D05CF"/>
    <w:rsid w:val="000D5DBF"/>
    <w:rsid w:val="000E2BEB"/>
    <w:rsid w:val="000F18AC"/>
    <w:rsid w:val="00104C0D"/>
    <w:rsid w:val="00110346"/>
    <w:rsid w:val="001237AB"/>
    <w:rsid w:val="0014073F"/>
    <w:rsid w:val="001775C1"/>
    <w:rsid w:val="00196D4D"/>
    <w:rsid w:val="001A2F20"/>
    <w:rsid w:val="001A5477"/>
    <w:rsid w:val="001C6268"/>
    <w:rsid w:val="001D5FF0"/>
    <w:rsid w:val="001E53F4"/>
    <w:rsid w:val="001F7E64"/>
    <w:rsid w:val="00241B72"/>
    <w:rsid w:val="00254D26"/>
    <w:rsid w:val="00257D8F"/>
    <w:rsid w:val="00264FDD"/>
    <w:rsid w:val="00281D85"/>
    <w:rsid w:val="00284364"/>
    <w:rsid w:val="00285DC0"/>
    <w:rsid w:val="002B64AE"/>
    <w:rsid w:val="002E1059"/>
    <w:rsid w:val="002E6FD9"/>
    <w:rsid w:val="003020C2"/>
    <w:rsid w:val="003362C7"/>
    <w:rsid w:val="003413A3"/>
    <w:rsid w:val="00377E1E"/>
    <w:rsid w:val="003870E1"/>
    <w:rsid w:val="00395728"/>
    <w:rsid w:val="003A12DE"/>
    <w:rsid w:val="003A3BD4"/>
    <w:rsid w:val="003A4F53"/>
    <w:rsid w:val="003C0EED"/>
    <w:rsid w:val="003D3B14"/>
    <w:rsid w:val="00400295"/>
    <w:rsid w:val="0040354E"/>
    <w:rsid w:val="0041666D"/>
    <w:rsid w:val="00421DB3"/>
    <w:rsid w:val="00437DB8"/>
    <w:rsid w:val="00440570"/>
    <w:rsid w:val="004557BF"/>
    <w:rsid w:val="00460D82"/>
    <w:rsid w:val="00476745"/>
    <w:rsid w:val="004830C4"/>
    <w:rsid w:val="004A44B9"/>
    <w:rsid w:val="004A46E0"/>
    <w:rsid w:val="004B4FDA"/>
    <w:rsid w:val="004D18EB"/>
    <w:rsid w:val="004D1951"/>
    <w:rsid w:val="004D6FA9"/>
    <w:rsid w:val="004E3BEE"/>
    <w:rsid w:val="004E7ECC"/>
    <w:rsid w:val="00502C6C"/>
    <w:rsid w:val="005064B4"/>
    <w:rsid w:val="005150AC"/>
    <w:rsid w:val="0051777B"/>
    <w:rsid w:val="00527174"/>
    <w:rsid w:val="0053757C"/>
    <w:rsid w:val="005751F2"/>
    <w:rsid w:val="00576FFF"/>
    <w:rsid w:val="005967EE"/>
    <w:rsid w:val="0059798A"/>
    <w:rsid w:val="005A1959"/>
    <w:rsid w:val="005A36B8"/>
    <w:rsid w:val="005A3C22"/>
    <w:rsid w:val="005A6610"/>
    <w:rsid w:val="005D781D"/>
    <w:rsid w:val="00603372"/>
    <w:rsid w:val="00616D44"/>
    <w:rsid w:val="006339FD"/>
    <w:rsid w:val="006358F8"/>
    <w:rsid w:val="0065710A"/>
    <w:rsid w:val="00667330"/>
    <w:rsid w:val="006B1776"/>
    <w:rsid w:val="006C0C0A"/>
    <w:rsid w:val="006D7EF0"/>
    <w:rsid w:val="006E4BA5"/>
    <w:rsid w:val="006E7F1F"/>
    <w:rsid w:val="006F1D9D"/>
    <w:rsid w:val="006F7E23"/>
    <w:rsid w:val="00706890"/>
    <w:rsid w:val="00712AB1"/>
    <w:rsid w:val="00717E94"/>
    <w:rsid w:val="007252CB"/>
    <w:rsid w:val="007365F7"/>
    <w:rsid w:val="0074180D"/>
    <w:rsid w:val="00745A7B"/>
    <w:rsid w:val="00754CBD"/>
    <w:rsid w:val="007553CE"/>
    <w:rsid w:val="007739C3"/>
    <w:rsid w:val="0077791D"/>
    <w:rsid w:val="007B4FA4"/>
    <w:rsid w:val="007C1214"/>
    <w:rsid w:val="007C2A8D"/>
    <w:rsid w:val="007E3734"/>
    <w:rsid w:val="007F2B07"/>
    <w:rsid w:val="007F5C8C"/>
    <w:rsid w:val="00805C43"/>
    <w:rsid w:val="008118A8"/>
    <w:rsid w:val="00813D59"/>
    <w:rsid w:val="00824810"/>
    <w:rsid w:val="008277BC"/>
    <w:rsid w:val="0083166A"/>
    <w:rsid w:val="0083450D"/>
    <w:rsid w:val="0084165D"/>
    <w:rsid w:val="0084273C"/>
    <w:rsid w:val="008436C1"/>
    <w:rsid w:val="008B7561"/>
    <w:rsid w:val="008C6922"/>
    <w:rsid w:val="00920D96"/>
    <w:rsid w:val="00934B71"/>
    <w:rsid w:val="009427A2"/>
    <w:rsid w:val="00947F26"/>
    <w:rsid w:val="00954A31"/>
    <w:rsid w:val="00954DFD"/>
    <w:rsid w:val="00966CE7"/>
    <w:rsid w:val="00980DE9"/>
    <w:rsid w:val="009823C9"/>
    <w:rsid w:val="00983B91"/>
    <w:rsid w:val="009936CE"/>
    <w:rsid w:val="009C0D2B"/>
    <w:rsid w:val="009E0141"/>
    <w:rsid w:val="009E4110"/>
    <w:rsid w:val="00A20625"/>
    <w:rsid w:val="00A35E5B"/>
    <w:rsid w:val="00A4097D"/>
    <w:rsid w:val="00A40A91"/>
    <w:rsid w:val="00A44AA2"/>
    <w:rsid w:val="00A452E9"/>
    <w:rsid w:val="00AC2C05"/>
    <w:rsid w:val="00AD4FEA"/>
    <w:rsid w:val="00AF190C"/>
    <w:rsid w:val="00AF5E91"/>
    <w:rsid w:val="00B4008B"/>
    <w:rsid w:val="00B609F7"/>
    <w:rsid w:val="00B6395A"/>
    <w:rsid w:val="00B67DF0"/>
    <w:rsid w:val="00B87841"/>
    <w:rsid w:val="00BA5FCD"/>
    <w:rsid w:val="00BB2200"/>
    <w:rsid w:val="00BB3C14"/>
    <w:rsid w:val="00BC4D45"/>
    <w:rsid w:val="00BD574A"/>
    <w:rsid w:val="00BE45D4"/>
    <w:rsid w:val="00C030AF"/>
    <w:rsid w:val="00C0449E"/>
    <w:rsid w:val="00C06545"/>
    <w:rsid w:val="00C15A8C"/>
    <w:rsid w:val="00C17995"/>
    <w:rsid w:val="00C2601F"/>
    <w:rsid w:val="00C43C0B"/>
    <w:rsid w:val="00C451A7"/>
    <w:rsid w:val="00C51C71"/>
    <w:rsid w:val="00C61CC6"/>
    <w:rsid w:val="00C86E6D"/>
    <w:rsid w:val="00C927A7"/>
    <w:rsid w:val="00C96EE3"/>
    <w:rsid w:val="00CB5A2D"/>
    <w:rsid w:val="00CF1740"/>
    <w:rsid w:val="00D2472A"/>
    <w:rsid w:val="00D35383"/>
    <w:rsid w:val="00D45921"/>
    <w:rsid w:val="00D51255"/>
    <w:rsid w:val="00D523E1"/>
    <w:rsid w:val="00D63BE2"/>
    <w:rsid w:val="00D64296"/>
    <w:rsid w:val="00D729CE"/>
    <w:rsid w:val="00D800E9"/>
    <w:rsid w:val="00D82CB1"/>
    <w:rsid w:val="00DA061E"/>
    <w:rsid w:val="00DA70D2"/>
    <w:rsid w:val="00DB648E"/>
    <w:rsid w:val="00DE055B"/>
    <w:rsid w:val="00DE0E00"/>
    <w:rsid w:val="00DE1C12"/>
    <w:rsid w:val="00DF42B0"/>
    <w:rsid w:val="00E02091"/>
    <w:rsid w:val="00E57501"/>
    <w:rsid w:val="00E672F2"/>
    <w:rsid w:val="00E972D8"/>
    <w:rsid w:val="00EB2ED7"/>
    <w:rsid w:val="00EB380E"/>
    <w:rsid w:val="00EB778F"/>
    <w:rsid w:val="00EF04BD"/>
    <w:rsid w:val="00F0700F"/>
    <w:rsid w:val="00F222FF"/>
    <w:rsid w:val="00F417FC"/>
    <w:rsid w:val="00F66160"/>
    <w:rsid w:val="00F8743F"/>
    <w:rsid w:val="00F92668"/>
    <w:rsid w:val="00FC7449"/>
    <w:rsid w:val="00FD68E0"/>
    <w:rsid w:val="00FD792D"/>
    <w:rsid w:val="00FF736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290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6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9936CE"/>
    <w:rPr>
      <w:b/>
      <w:bCs/>
    </w:rPr>
  </w:style>
  <w:style w:type="character" w:customStyle="1" w:styleId="apple-converted-space">
    <w:name w:val="apple-converted-space"/>
    <w:basedOn w:val="a0"/>
    <w:rsid w:val="009936CE"/>
  </w:style>
  <w:style w:type="paragraph" w:styleId="a5">
    <w:name w:val="header"/>
    <w:basedOn w:val="a"/>
    <w:link w:val="a6"/>
    <w:uiPriority w:val="99"/>
    <w:unhideWhenUsed/>
    <w:rsid w:val="00BD5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4A"/>
  </w:style>
  <w:style w:type="paragraph" w:styleId="a7">
    <w:name w:val="footer"/>
    <w:basedOn w:val="a"/>
    <w:link w:val="a8"/>
    <w:uiPriority w:val="99"/>
    <w:unhideWhenUsed/>
    <w:rsid w:val="00BD5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4A"/>
  </w:style>
  <w:style w:type="character" w:styleId="a9">
    <w:name w:val="Hyperlink"/>
    <w:basedOn w:val="a0"/>
    <w:uiPriority w:val="99"/>
    <w:unhideWhenUsed/>
    <w:rsid w:val="004B4FD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B4FD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B7561"/>
    <w:pPr>
      <w:ind w:left="720"/>
      <w:contextualSpacing/>
    </w:pPr>
  </w:style>
  <w:style w:type="paragraph" w:customStyle="1" w:styleId="ac">
    <w:name w:val="Последняя страница"/>
    <w:basedOn w:val="a"/>
    <w:rsid w:val="004D18EB"/>
    <w:pPr>
      <w:suppressAutoHyphens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6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9936CE"/>
    <w:rPr>
      <w:b/>
      <w:bCs/>
    </w:rPr>
  </w:style>
  <w:style w:type="character" w:customStyle="1" w:styleId="apple-converted-space">
    <w:name w:val="apple-converted-space"/>
    <w:basedOn w:val="a0"/>
    <w:rsid w:val="009936CE"/>
  </w:style>
  <w:style w:type="paragraph" w:styleId="a5">
    <w:name w:val="header"/>
    <w:basedOn w:val="a"/>
    <w:link w:val="a6"/>
    <w:uiPriority w:val="99"/>
    <w:unhideWhenUsed/>
    <w:rsid w:val="00BD5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4A"/>
  </w:style>
  <w:style w:type="paragraph" w:styleId="a7">
    <w:name w:val="footer"/>
    <w:basedOn w:val="a"/>
    <w:link w:val="a8"/>
    <w:uiPriority w:val="99"/>
    <w:unhideWhenUsed/>
    <w:rsid w:val="00BD5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4A"/>
  </w:style>
  <w:style w:type="character" w:styleId="a9">
    <w:name w:val="Hyperlink"/>
    <w:basedOn w:val="a0"/>
    <w:uiPriority w:val="99"/>
    <w:unhideWhenUsed/>
    <w:rsid w:val="004B4FD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B4FD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B7561"/>
    <w:pPr>
      <w:ind w:left="720"/>
      <w:contextualSpacing/>
    </w:pPr>
  </w:style>
  <w:style w:type="paragraph" w:customStyle="1" w:styleId="ac">
    <w:name w:val="Последняя страница"/>
    <w:basedOn w:val="a"/>
    <w:rsid w:val="004D18EB"/>
    <w:pPr>
      <w:suppressAutoHyphens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ond.talantov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fondtalantov.ru/" TargetMode="External"/><Relationship Id="rId14" Type="http://schemas.openxmlformats.org/officeDocument/2006/relationships/hyperlink" Target="https://www.facebook.com/fond.talanto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097E91-21DE-4767-B58D-EF74FAA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Голыбина</dc:creator>
  <cp:lastModifiedBy>Соломонова Елена Анатольевна</cp:lastModifiedBy>
  <cp:revision>2</cp:revision>
  <dcterms:created xsi:type="dcterms:W3CDTF">2020-11-02T05:17:00Z</dcterms:created>
  <dcterms:modified xsi:type="dcterms:W3CDTF">2020-11-02T05:17:00Z</dcterms:modified>
</cp:coreProperties>
</file>